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E8" w:rsidRPr="00226EF0" w:rsidRDefault="006B7F50">
      <w:pPr>
        <w:rPr>
          <w:lang w:val="en-GB"/>
        </w:rPr>
      </w:pPr>
      <w:proofErr w:type="spellStart"/>
      <w:r w:rsidRPr="00226EF0">
        <w:rPr>
          <w:lang w:val="en-GB"/>
        </w:rPr>
        <w:t>Dr.</w:t>
      </w:r>
      <w:proofErr w:type="spellEnd"/>
      <w:r w:rsidRPr="00226EF0">
        <w:rPr>
          <w:lang w:val="en-GB"/>
        </w:rPr>
        <w:t xml:space="preserve"> Ariel Sergio</w:t>
      </w:r>
      <w:r w:rsidR="007A235F">
        <w:rPr>
          <w:lang w:val="en-GB"/>
        </w:rPr>
        <w:t xml:space="preserve"> Goekmen, ITPA Member</w:t>
      </w:r>
      <w:r w:rsidR="007A235F">
        <w:rPr>
          <w:lang w:val="en-GB"/>
        </w:rPr>
        <w:tab/>
      </w:r>
      <w:r w:rsidR="007A235F">
        <w:rPr>
          <w:lang w:val="en-GB"/>
        </w:rPr>
        <w:tab/>
      </w:r>
      <w:r w:rsidR="007A235F">
        <w:rPr>
          <w:lang w:val="en-GB"/>
        </w:rPr>
        <w:tab/>
      </w:r>
      <w:r w:rsidR="007A235F">
        <w:rPr>
          <w:lang w:val="en-GB"/>
        </w:rPr>
        <w:tab/>
      </w:r>
      <w:r w:rsidR="007A235F">
        <w:rPr>
          <w:lang w:val="en-GB"/>
        </w:rPr>
        <w:tab/>
      </w:r>
      <w:bookmarkStart w:id="0" w:name="_GoBack"/>
      <w:bookmarkEnd w:id="0"/>
      <w:r w:rsidR="007A235F">
        <w:rPr>
          <w:lang w:val="en-GB"/>
        </w:rPr>
        <w:tab/>
        <w:t>23.10.2018</w:t>
      </w:r>
    </w:p>
    <w:p w:rsidR="00B35581" w:rsidRPr="00226EF0" w:rsidRDefault="00B35581">
      <w:pPr>
        <w:rPr>
          <w:lang w:val="en-GB"/>
        </w:rPr>
      </w:pPr>
    </w:p>
    <w:p w:rsidR="00B35581" w:rsidRPr="00226EF0" w:rsidRDefault="00B35581">
      <w:pPr>
        <w:rPr>
          <w:b/>
          <w:lang w:val="en-GB"/>
        </w:rPr>
      </w:pPr>
      <w:r w:rsidRPr="00226EF0">
        <w:rPr>
          <w:b/>
          <w:lang w:val="en-GB"/>
        </w:rPr>
        <w:t>Why international clients still bank in Switzerland</w:t>
      </w:r>
    </w:p>
    <w:p w:rsidR="00EA4223" w:rsidRPr="00226EF0" w:rsidRDefault="00EA4223" w:rsidP="00F4126E">
      <w:pPr>
        <w:jc w:val="both"/>
        <w:rPr>
          <w:lang w:val="en-GB"/>
        </w:rPr>
      </w:pPr>
    </w:p>
    <w:p w:rsidR="004570F1" w:rsidRPr="00226EF0" w:rsidRDefault="00F955D5" w:rsidP="00F4126E">
      <w:pPr>
        <w:jc w:val="both"/>
        <w:rPr>
          <w:lang w:val="en-GB"/>
        </w:rPr>
      </w:pPr>
      <w:r w:rsidRPr="00226EF0">
        <w:rPr>
          <w:lang w:val="en-GB"/>
        </w:rPr>
        <w:t xml:space="preserve">In </w:t>
      </w:r>
      <w:r w:rsidR="00E00E18">
        <w:rPr>
          <w:lang w:val="en-GB"/>
        </w:rPr>
        <w:t>a</w:t>
      </w:r>
      <w:r w:rsidR="004570F1" w:rsidRPr="00226EF0">
        <w:rPr>
          <w:lang w:val="en-GB"/>
        </w:rPr>
        <w:t xml:space="preserve">utumn </w:t>
      </w:r>
      <w:r w:rsidR="00E00E18">
        <w:rPr>
          <w:lang w:val="en-GB"/>
        </w:rPr>
        <w:t>2</w:t>
      </w:r>
      <w:r w:rsidR="004570F1" w:rsidRPr="00226EF0">
        <w:rPr>
          <w:lang w:val="en-GB"/>
        </w:rPr>
        <w:t>018, the Swiss</w:t>
      </w:r>
      <w:r w:rsidRPr="00226EF0">
        <w:rPr>
          <w:lang w:val="en-GB"/>
        </w:rPr>
        <w:t xml:space="preserve"> banking</w:t>
      </w:r>
      <w:r w:rsidR="004570F1" w:rsidRPr="00226EF0">
        <w:rPr>
          <w:lang w:val="en-GB"/>
        </w:rPr>
        <w:t xml:space="preserve"> industry is </w:t>
      </w:r>
      <w:r w:rsidRPr="00226EF0">
        <w:rPr>
          <w:lang w:val="en-GB"/>
        </w:rPr>
        <w:t xml:space="preserve">in a </w:t>
      </w:r>
      <w:r w:rsidR="004570F1" w:rsidRPr="00226EF0">
        <w:rPr>
          <w:lang w:val="en-GB"/>
        </w:rPr>
        <w:t>stronger and sounder</w:t>
      </w:r>
      <w:r w:rsidRPr="00226EF0">
        <w:rPr>
          <w:lang w:val="en-GB"/>
        </w:rPr>
        <w:t xml:space="preserve"> position</w:t>
      </w:r>
      <w:r w:rsidR="004570F1" w:rsidRPr="00226EF0">
        <w:rPr>
          <w:lang w:val="en-GB"/>
        </w:rPr>
        <w:t xml:space="preserve"> than it has been for a long time</w:t>
      </w:r>
      <w:r w:rsidRPr="00226EF0">
        <w:rPr>
          <w:lang w:val="en-GB"/>
        </w:rPr>
        <w:t xml:space="preserve">. Assets under management rose by almost </w:t>
      </w:r>
      <w:r w:rsidRPr="00FC3E99">
        <w:rPr>
          <w:lang w:val="en-GB"/>
        </w:rPr>
        <w:t>10</w:t>
      </w:r>
      <w:r w:rsidRPr="00226EF0">
        <w:rPr>
          <w:lang w:val="en-GB"/>
        </w:rPr>
        <w:t xml:space="preserve"> percent to 7,292 billion Swiss franc</w:t>
      </w:r>
      <w:r w:rsidRPr="00C8091E">
        <w:rPr>
          <w:lang w:val="en-GB"/>
        </w:rPr>
        <w:t>s</w:t>
      </w:r>
      <w:r w:rsidRPr="00C8091E">
        <w:rPr>
          <w:rStyle w:val="FootnoteReference"/>
          <w:lang w:val="en-GB"/>
        </w:rPr>
        <w:footnoteReference w:id="1"/>
      </w:r>
      <w:r w:rsidRPr="00226EF0">
        <w:rPr>
          <w:lang w:val="en-GB"/>
        </w:rPr>
        <w:t xml:space="preserve"> within the space of a year, and with a share of 27.5 </w:t>
      </w:r>
      <w:proofErr w:type="gramStart"/>
      <w:r w:rsidRPr="00226EF0">
        <w:rPr>
          <w:lang w:val="en-GB"/>
        </w:rPr>
        <w:t>percent</w:t>
      </w:r>
      <w:proofErr w:type="gramEnd"/>
      <w:r w:rsidRPr="00226EF0">
        <w:rPr>
          <w:lang w:val="en-GB"/>
        </w:rPr>
        <w:t xml:space="preserve"> Switzerland remains the </w:t>
      </w:r>
      <w:r w:rsidR="00E975A3" w:rsidRPr="00226EF0">
        <w:rPr>
          <w:lang w:val="en-GB"/>
        </w:rPr>
        <w:t>global</w:t>
      </w:r>
      <w:r w:rsidRPr="00226EF0">
        <w:rPr>
          <w:lang w:val="en-GB"/>
        </w:rPr>
        <w:t xml:space="preserve"> leader in</w:t>
      </w:r>
      <w:r w:rsidR="00773653" w:rsidRPr="00226EF0">
        <w:rPr>
          <w:lang w:val="en-GB"/>
        </w:rPr>
        <w:t xml:space="preserve"> </w:t>
      </w:r>
      <w:r w:rsidR="00E975A3" w:rsidRPr="00226EF0">
        <w:rPr>
          <w:lang w:val="en-GB"/>
        </w:rPr>
        <w:t>cross-border</w:t>
      </w:r>
      <w:r w:rsidR="00773653" w:rsidRPr="00226EF0">
        <w:rPr>
          <w:lang w:val="en-GB"/>
        </w:rPr>
        <w:t xml:space="preserve"> private banking. Why is this so?</w:t>
      </w:r>
    </w:p>
    <w:p w:rsidR="009A192C" w:rsidRPr="00226EF0" w:rsidRDefault="00773653" w:rsidP="00F4126E">
      <w:pPr>
        <w:jc w:val="both"/>
        <w:rPr>
          <w:lang w:val="en-GB"/>
        </w:rPr>
      </w:pPr>
      <w:r w:rsidRPr="00226EF0">
        <w:rPr>
          <w:lang w:val="en-GB"/>
        </w:rPr>
        <w:t xml:space="preserve">In the run-up to Swiss Bankers Day, the Swiss Bankers Association published its annual </w:t>
      </w:r>
      <w:r w:rsidR="002564E6" w:rsidRPr="00226EF0">
        <w:rPr>
          <w:lang w:val="en-GB"/>
        </w:rPr>
        <w:t>B</w:t>
      </w:r>
      <w:r w:rsidRPr="00226EF0">
        <w:rPr>
          <w:lang w:val="en-GB"/>
        </w:rPr>
        <w:t>ank</w:t>
      </w:r>
      <w:r w:rsidR="002564E6" w:rsidRPr="00226EF0">
        <w:rPr>
          <w:lang w:val="en-GB"/>
        </w:rPr>
        <w:t>ing</w:t>
      </w:r>
      <w:r w:rsidRPr="00226EF0">
        <w:rPr>
          <w:lang w:val="en-GB"/>
        </w:rPr>
        <w:t xml:space="preserve"> </w:t>
      </w:r>
      <w:r w:rsidR="002564E6" w:rsidRPr="00226EF0">
        <w:rPr>
          <w:lang w:val="en-GB"/>
        </w:rPr>
        <w:t>B</w:t>
      </w:r>
      <w:r w:rsidRPr="00226EF0">
        <w:rPr>
          <w:lang w:val="en-GB"/>
        </w:rPr>
        <w:t xml:space="preserve">arometer with some highly satisfactory results: </w:t>
      </w:r>
    </w:p>
    <w:p w:rsidR="006A0D42" w:rsidRPr="00226EF0" w:rsidRDefault="006A0D42" w:rsidP="00F4126E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26EF0">
        <w:rPr>
          <w:lang w:val="en-GB"/>
        </w:rPr>
        <w:t xml:space="preserve">The aggregate </w:t>
      </w:r>
      <w:r w:rsidR="0024539F" w:rsidRPr="00226EF0">
        <w:rPr>
          <w:lang w:val="en-GB"/>
        </w:rPr>
        <w:t>operating net income</w:t>
      </w:r>
      <w:r w:rsidRPr="00226EF0">
        <w:rPr>
          <w:lang w:val="en-GB"/>
        </w:rPr>
        <w:t xml:space="preserve"> of the banks</w:t>
      </w:r>
      <w:r w:rsidR="006335ED" w:rsidRPr="00226EF0">
        <w:rPr>
          <w:lang w:val="en-GB"/>
        </w:rPr>
        <w:t xml:space="preserve"> was</w:t>
      </w:r>
      <w:r w:rsidRPr="00226EF0">
        <w:rPr>
          <w:lang w:val="en-GB"/>
        </w:rPr>
        <w:t xml:space="preserve"> CHF 63</w:t>
      </w:r>
      <w:r w:rsidR="00C8091E">
        <w:rPr>
          <w:lang w:val="en-GB"/>
        </w:rPr>
        <w:t>bn</w:t>
      </w:r>
      <w:r w:rsidRPr="00226EF0">
        <w:rPr>
          <w:lang w:val="en-GB"/>
        </w:rPr>
        <w:t xml:space="preserve">, </w:t>
      </w:r>
      <w:r w:rsidR="005A09D4" w:rsidRPr="00226EF0">
        <w:rPr>
          <w:lang w:val="en-GB"/>
        </w:rPr>
        <w:t>and thus remained</w:t>
      </w:r>
      <w:r w:rsidRPr="00226EF0">
        <w:rPr>
          <w:lang w:val="en-GB"/>
        </w:rPr>
        <w:t xml:space="preserve"> at the same level </w:t>
      </w:r>
      <w:r w:rsidR="00115A90">
        <w:rPr>
          <w:lang w:val="en-GB"/>
        </w:rPr>
        <w:t xml:space="preserve">as </w:t>
      </w:r>
      <w:r w:rsidR="00A815E5" w:rsidRPr="00226EF0">
        <w:rPr>
          <w:lang w:val="en-GB"/>
        </w:rPr>
        <w:t xml:space="preserve">for </w:t>
      </w:r>
      <w:r w:rsidRPr="00226EF0">
        <w:rPr>
          <w:lang w:val="en-GB"/>
        </w:rPr>
        <w:t xml:space="preserve">the previous year. </w:t>
      </w:r>
    </w:p>
    <w:p w:rsidR="006A0D42" w:rsidRPr="00226EF0" w:rsidRDefault="006A0D42" w:rsidP="00F4126E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26EF0">
        <w:rPr>
          <w:lang w:val="en-GB"/>
        </w:rPr>
        <w:t>Gross profit</w:t>
      </w:r>
      <w:r w:rsidR="00C8091E">
        <w:rPr>
          <w:lang w:val="en-GB"/>
        </w:rPr>
        <w:t xml:space="preserve"> rose by 12</w:t>
      </w:r>
      <w:r w:rsidR="006335ED" w:rsidRPr="00226EF0">
        <w:rPr>
          <w:lang w:val="en-GB"/>
        </w:rPr>
        <w:t xml:space="preserve"> </w:t>
      </w:r>
      <w:r w:rsidR="00A815E5" w:rsidRPr="00226EF0">
        <w:rPr>
          <w:lang w:val="en-GB"/>
        </w:rPr>
        <w:t xml:space="preserve">percent. </w:t>
      </w:r>
      <w:r w:rsidRPr="00226EF0">
        <w:rPr>
          <w:lang w:val="en-GB"/>
        </w:rPr>
        <w:t xml:space="preserve"> </w:t>
      </w:r>
      <w:r w:rsidR="00C8657E" w:rsidRPr="00226EF0">
        <w:rPr>
          <w:lang w:val="en-GB"/>
        </w:rPr>
        <w:t>The banks paid</w:t>
      </w:r>
      <w:r w:rsidR="00B546F5" w:rsidRPr="00226EF0">
        <w:rPr>
          <w:lang w:val="en-GB"/>
        </w:rPr>
        <w:t xml:space="preserve"> income</w:t>
      </w:r>
      <w:r w:rsidR="00C8657E" w:rsidRPr="00226EF0">
        <w:rPr>
          <w:lang w:val="en-GB"/>
        </w:rPr>
        <w:t xml:space="preserve"> taxes</w:t>
      </w:r>
      <w:r w:rsidR="00B546F5" w:rsidRPr="00226EF0">
        <w:rPr>
          <w:lang w:val="en-GB"/>
        </w:rPr>
        <w:t xml:space="preserve"> </w:t>
      </w:r>
      <w:r w:rsidR="00C8657E" w:rsidRPr="00226EF0">
        <w:rPr>
          <w:lang w:val="en-GB"/>
        </w:rPr>
        <w:t xml:space="preserve">and </w:t>
      </w:r>
      <w:r w:rsidR="00B546F5" w:rsidRPr="00226EF0">
        <w:rPr>
          <w:lang w:val="en-GB"/>
        </w:rPr>
        <w:t xml:space="preserve">taxes on earnings </w:t>
      </w:r>
      <w:r w:rsidR="00C8657E" w:rsidRPr="00226EF0">
        <w:rPr>
          <w:lang w:val="en-GB"/>
        </w:rPr>
        <w:t xml:space="preserve">of CHF 2.2 bn. </w:t>
      </w:r>
      <w:r w:rsidR="00892FC2" w:rsidRPr="00226EF0">
        <w:rPr>
          <w:lang w:val="en-GB"/>
        </w:rPr>
        <w:t>Aggregate annual profit for the period</w:t>
      </w:r>
      <w:r w:rsidR="00C8657E" w:rsidRPr="00226EF0">
        <w:rPr>
          <w:lang w:val="en-GB"/>
        </w:rPr>
        <w:t xml:space="preserve"> increased by 24</w:t>
      </w:r>
      <w:r w:rsidR="00875DD4">
        <w:rPr>
          <w:lang w:val="en-GB"/>
        </w:rPr>
        <w:t xml:space="preserve"> percent to CHF 9.8 b</w:t>
      </w:r>
      <w:r w:rsidR="00C8657E" w:rsidRPr="00226EF0">
        <w:rPr>
          <w:lang w:val="en-GB"/>
        </w:rPr>
        <w:t xml:space="preserve">n. </w:t>
      </w:r>
    </w:p>
    <w:p w:rsidR="00C8657E" w:rsidRPr="00226EF0" w:rsidRDefault="00C8657E" w:rsidP="00F4126E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26EF0">
        <w:rPr>
          <w:lang w:val="en-GB"/>
        </w:rPr>
        <w:t>Assets under management rose</w:t>
      </w:r>
      <w:r w:rsidR="00C8091E">
        <w:rPr>
          <w:lang w:val="en-GB"/>
        </w:rPr>
        <w:t xml:space="preserve"> nearly 10 percent</w:t>
      </w:r>
      <w:r w:rsidR="00C8091E">
        <w:rPr>
          <w:i/>
          <w:lang w:val="en-GB"/>
        </w:rPr>
        <w:t xml:space="preserve"> </w:t>
      </w:r>
      <w:r w:rsidR="00351AB0" w:rsidRPr="00226EF0">
        <w:rPr>
          <w:lang w:val="en-GB"/>
        </w:rPr>
        <w:t xml:space="preserve">to </w:t>
      </w:r>
      <w:r w:rsidR="00C8091E">
        <w:rPr>
          <w:lang w:val="en-GB"/>
        </w:rPr>
        <w:t>CHF 7,292</w:t>
      </w:r>
      <w:r w:rsidRPr="00226EF0">
        <w:rPr>
          <w:lang w:val="en-GB"/>
        </w:rPr>
        <w:t xml:space="preserve">bn and reached a new </w:t>
      </w:r>
      <w:r w:rsidR="00D30779" w:rsidRPr="00226EF0">
        <w:rPr>
          <w:lang w:val="en-GB"/>
        </w:rPr>
        <w:t>post-financial crisis record</w:t>
      </w:r>
      <w:r w:rsidR="00B546F5" w:rsidRPr="00226EF0">
        <w:rPr>
          <w:lang w:val="en-GB"/>
        </w:rPr>
        <w:t xml:space="preserve">. </w:t>
      </w:r>
    </w:p>
    <w:p w:rsidR="00B546F5" w:rsidRPr="00226EF0" w:rsidRDefault="00B546F5" w:rsidP="00F4126E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226EF0">
        <w:rPr>
          <w:lang w:val="en-GB"/>
        </w:rPr>
        <w:t xml:space="preserve">With a market share of 27.5 percent, Switzerland </w:t>
      </w:r>
      <w:r w:rsidR="00E975A3" w:rsidRPr="00226EF0">
        <w:rPr>
          <w:lang w:val="en-GB"/>
        </w:rPr>
        <w:t>remains</w:t>
      </w:r>
      <w:r w:rsidRPr="00226EF0">
        <w:rPr>
          <w:lang w:val="en-GB"/>
        </w:rPr>
        <w:t xml:space="preserve"> the </w:t>
      </w:r>
      <w:r w:rsidR="00E975A3" w:rsidRPr="00226EF0">
        <w:rPr>
          <w:lang w:val="en-GB"/>
        </w:rPr>
        <w:t xml:space="preserve">global leader in cross-border </w:t>
      </w:r>
      <w:r w:rsidRPr="00226EF0">
        <w:rPr>
          <w:lang w:val="en-GB"/>
        </w:rPr>
        <w:t>private banking.</w:t>
      </w:r>
    </w:p>
    <w:p w:rsidR="00EA4223" w:rsidRPr="00226EF0" w:rsidRDefault="001621B5" w:rsidP="00F4126E">
      <w:pPr>
        <w:jc w:val="both"/>
        <w:rPr>
          <w:lang w:val="en-GB"/>
        </w:rPr>
      </w:pPr>
      <w:r w:rsidRPr="00226EF0">
        <w:rPr>
          <w:lang w:val="en-GB"/>
        </w:rPr>
        <w:t xml:space="preserve">At the same time, the Swiss Bankers Association writes that the employment figure remains </w:t>
      </w:r>
      <w:r w:rsidR="00803FF9" w:rsidRPr="00226EF0">
        <w:rPr>
          <w:lang w:val="en-GB"/>
        </w:rPr>
        <w:t>unchanged</w:t>
      </w:r>
      <w:r w:rsidR="00B134FA">
        <w:rPr>
          <w:lang w:val="en-GB"/>
        </w:rPr>
        <w:t xml:space="preserve"> in real terms</w:t>
      </w:r>
      <w:r w:rsidRPr="00226EF0">
        <w:rPr>
          <w:lang w:val="en-GB"/>
        </w:rPr>
        <w:t>.</w:t>
      </w:r>
    </w:p>
    <w:p w:rsidR="001621B5" w:rsidRPr="00226EF0" w:rsidRDefault="001621B5" w:rsidP="00F4126E">
      <w:pPr>
        <w:jc w:val="both"/>
        <w:rPr>
          <w:b/>
          <w:lang w:val="en-GB"/>
        </w:rPr>
      </w:pPr>
    </w:p>
    <w:p w:rsidR="001621B5" w:rsidRPr="00226EF0" w:rsidRDefault="001621B5" w:rsidP="00F4126E">
      <w:pPr>
        <w:jc w:val="both"/>
        <w:rPr>
          <w:b/>
          <w:lang w:val="en-GB"/>
        </w:rPr>
      </w:pPr>
      <w:r w:rsidRPr="00226EF0">
        <w:rPr>
          <w:b/>
          <w:lang w:val="en-GB"/>
        </w:rPr>
        <w:t>Substantial Challenges</w:t>
      </w:r>
    </w:p>
    <w:p w:rsidR="001621B5" w:rsidRPr="00226EF0" w:rsidRDefault="00B22E38" w:rsidP="00F4126E">
      <w:pPr>
        <w:jc w:val="both"/>
        <w:rPr>
          <w:iCs/>
          <w:lang w:val="en-GB"/>
        </w:rPr>
      </w:pPr>
      <w:r w:rsidRPr="00226EF0">
        <w:rPr>
          <w:lang w:val="en-GB"/>
        </w:rPr>
        <w:t xml:space="preserve">The Banking Barometer </w:t>
      </w:r>
      <w:proofErr w:type="gramStart"/>
      <w:r w:rsidRPr="00226EF0">
        <w:rPr>
          <w:lang w:val="en-GB"/>
        </w:rPr>
        <w:t xml:space="preserve">is, naturally, </w:t>
      </w:r>
      <w:r w:rsidR="00E0195F" w:rsidRPr="00226EF0">
        <w:rPr>
          <w:lang w:val="en-GB"/>
        </w:rPr>
        <w:t xml:space="preserve">not </w:t>
      </w:r>
      <w:r w:rsidRPr="00226EF0">
        <w:rPr>
          <w:lang w:val="en-GB"/>
        </w:rPr>
        <w:t>enfeebling</w:t>
      </w:r>
      <w:proofErr w:type="gramEnd"/>
      <w:r w:rsidRPr="00226EF0">
        <w:rPr>
          <w:lang w:val="en-GB"/>
        </w:rPr>
        <w:t xml:space="preserve"> itself</w:t>
      </w:r>
      <w:r w:rsidR="00E0195F" w:rsidRPr="00226EF0">
        <w:rPr>
          <w:lang w:val="en-GB"/>
        </w:rPr>
        <w:t xml:space="preserve"> </w:t>
      </w:r>
      <w:r w:rsidRPr="00226EF0">
        <w:rPr>
          <w:lang w:val="en-GB"/>
        </w:rPr>
        <w:t>with</w:t>
      </w:r>
      <w:r w:rsidR="00E0195F" w:rsidRPr="00226EF0">
        <w:rPr>
          <w:lang w:val="en-GB"/>
        </w:rPr>
        <w:t xml:space="preserve"> a naive good-weather forecast in the vein of Voltaire</w:t>
      </w:r>
      <w:r w:rsidR="00F74DF3" w:rsidRPr="00226EF0">
        <w:rPr>
          <w:lang w:val="en-GB"/>
        </w:rPr>
        <w:t>’</w:t>
      </w:r>
      <w:r w:rsidR="00E0195F" w:rsidRPr="00226EF0">
        <w:rPr>
          <w:lang w:val="en-GB"/>
        </w:rPr>
        <w:t xml:space="preserve">s novel </w:t>
      </w:r>
      <w:r w:rsidR="00F74DF3" w:rsidRPr="00226EF0">
        <w:rPr>
          <w:lang w:val="en-GB"/>
        </w:rPr>
        <w:t>‘</w:t>
      </w:r>
      <w:r w:rsidR="00E0195F" w:rsidRPr="00226EF0">
        <w:rPr>
          <w:lang w:val="en-GB"/>
        </w:rPr>
        <w:t>Candide</w:t>
      </w:r>
      <w:r w:rsidR="00F74DF3" w:rsidRPr="00226EF0">
        <w:rPr>
          <w:lang w:val="en-GB"/>
        </w:rPr>
        <w:t>’</w:t>
      </w:r>
      <w:r w:rsidR="00864F94" w:rsidRPr="00226EF0">
        <w:rPr>
          <w:lang w:val="en-GB"/>
        </w:rPr>
        <w:t>: “</w:t>
      </w:r>
      <w:r w:rsidR="00864F94" w:rsidRPr="00226EF0">
        <w:rPr>
          <w:i/>
          <w:lang w:val="en-GB"/>
        </w:rPr>
        <w:t xml:space="preserve">Tout </w:t>
      </w:r>
      <w:proofErr w:type="spellStart"/>
      <w:r w:rsidR="00864F94" w:rsidRPr="00226EF0">
        <w:rPr>
          <w:i/>
          <w:lang w:val="en-GB"/>
        </w:rPr>
        <w:t>va</w:t>
      </w:r>
      <w:proofErr w:type="spellEnd"/>
      <w:r w:rsidR="00864F94" w:rsidRPr="00226EF0">
        <w:rPr>
          <w:i/>
          <w:lang w:val="en-GB"/>
        </w:rPr>
        <w:t xml:space="preserve"> pour le </w:t>
      </w:r>
      <w:proofErr w:type="spellStart"/>
      <w:r w:rsidR="00864F94" w:rsidRPr="00226EF0">
        <w:rPr>
          <w:i/>
          <w:lang w:val="en-GB"/>
        </w:rPr>
        <w:t>mieux</w:t>
      </w:r>
      <w:proofErr w:type="spellEnd"/>
      <w:r w:rsidR="00864F94" w:rsidRPr="00226EF0">
        <w:rPr>
          <w:i/>
          <w:lang w:val="en-GB"/>
        </w:rPr>
        <w:t xml:space="preserve"> </w:t>
      </w:r>
      <w:proofErr w:type="spellStart"/>
      <w:r w:rsidR="00864F94" w:rsidRPr="00226EF0">
        <w:rPr>
          <w:i/>
          <w:lang w:val="en-GB"/>
        </w:rPr>
        <w:t>dans</w:t>
      </w:r>
      <w:proofErr w:type="spellEnd"/>
      <w:r w:rsidR="00864F94" w:rsidRPr="00226EF0">
        <w:rPr>
          <w:i/>
          <w:lang w:val="en-GB"/>
        </w:rPr>
        <w:t xml:space="preserve"> le </w:t>
      </w:r>
      <w:proofErr w:type="spellStart"/>
      <w:r w:rsidR="00864F94" w:rsidRPr="00226EF0">
        <w:rPr>
          <w:i/>
          <w:lang w:val="en-GB"/>
        </w:rPr>
        <w:t>meilleur</w:t>
      </w:r>
      <w:proofErr w:type="spellEnd"/>
      <w:r w:rsidR="00864F94" w:rsidRPr="00226EF0">
        <w:rPr>
          <w:i/>
          <w:lang w:val="en-GB"/>
        </w:rPr>
        <w:t xml:space="preserve"> des </w:t>
      </w:r>
      <w:proofErr w:type="spellStart"/>
      <w:r w:rsidR="00864F94" w:rsidRPr="00226EF0">
        <w:rPr>
          <w:i/>
          <w:lang w:val="en-GB"/>
        </w:rPr>
        <w:t>mondes</w:t>
      </w:r>
      <w:proofErr w:type="spellEnd"/>
      <w:r w:rsidR="002574B7" w:rsidRPr="00226EF0">
        <w:rPr>
          <w:rStyle w:val="FootnoteReference"/>
          <w:lang w:val="en-GB"/>
        </w:rPr>
        <w:footnoteReference w:id="2"/>
      </w:r>
      <w:r w:rsidR="00864F94" w:rsidRPr="00226EF0">
        <w:rPr>
          <w:lang w:val="en-GB"/>
        </w:rPr>
        <w:t>”</w:t>
      </w:r>
      <w:r w:rsidR="002574B7" w:rsidRPr="00226EF0">
        <w:rPr>
          <w:iCs/>
          <w:lang w:val="en-GB"/>
        </w:rPr>
        <w:t>.</w:t>
      </w:r>
      <w:r w:rsidR="00FE66F1" w:rsidRPr="00226EF0">
        <w:rPr>
          <w:iCs/>
          <w:lang w:val="en-GB"/>
        </w:rPr>
        <w:t xml:space="preserve"> There are some administrative obstructions and bottlenecks:</w:t>
      </w:r>
    </w:p>
    <w:p w:rsidR="00631CBE" w:rsidRPr="00226EF0" w:rsidRDefault="00357ADF" w:rsidP="00F4126E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226EF0">
        <w:rPr>
          <w:lang w:val="en-GB"/>
        </w:rPr>
        <w:t xml:space="preserve">The automatic exchange of information with foreign public authorities </w:t>
      </w:r>
      <w:r w:rsidR="00631CBE" w:rsidRPr="00226EF0">
        <w:rPr>
          <w:lang w:val="en-GB"/>
        </w:rPr>
        <w:t>(AIA &amp; FATCA)</w:t>
      </w:r>
    </w:p>
    <w:p w:rsidR="00631CBE" w:rsidRPr="00226EF0" w:rsidRDefault="00F3560F" w:rsidP="00F4126E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226EF0">
        <w:rPr>
          <w:lang w:val="en-GB"/>
        </w:rPr>
        <w:t>Basel III</w:t>
      </w:r>
      <w:r w:rsidR="00631CBE" w:rsidRPr="00226EF0">
        <w:rPr>
          <w:lang w:val="en-GB"/>
        </w:rPr>
        <w:t xml:space="preserve">: Revision </w:t>
      </w:r>
      <w:r w:rsidR="00357ADF" w:rsidRPr="00226EF0">
        <w:rPr>
          <w:lang w:val="en-GB"/>
        </w:rPr>
        <w:t>of  the capital adequacy regulation</w:t>
      </w:r>
    </w:p>
    <w:p w:rsidR="00631CBE" w:rsidRPr="00226EF0" w:rsidRDefault="00F068E2" w:rsidP="00F4126E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226EF0">
        <w:rPr>
          <w:lang w:val="en-GB"/>
        </w:rPr>
        <w:t>Customer and investor protection</w:t>
      </w:r>
      <w:r w:rsidR="00F3560F" w:rsidRPr="00226EF0">
        <w:rPr>
          <w:lang w:val="en-GB"/>
        </w:rPr>
        <w:t xml:space="preserve">: </w:t>
      </w:r>
      <w:proofErr w:type="spellStart"/>
      <w:r w:rsidR="00631CBE" w:rsidRPr="00226EF0">
        <w:rPr>
          <w:lang w:val="en-GB"/>
        </w:rPr>
        <w:t>F</w:t>
      </w:r>
      <w:r w:rsidR="001C2C87" w:rsidRPr="00226EF0">
        <w:rPr>
          <w:lang w:val="en-GB"/>
        </w:rPr>
        <w:t>inSA</w:t>
      </w:r>
      <w:proofErr w:type="spellEnd"/>
      <w:r w:rsidR="00631CBE" w:rsidRPr="00226EF0">
        <w:rPr>
          <w:lang w:val="en-GB"/>
        </w:rPr>
        <w:t xml:space="preserve">, </w:t>
      </w:r>
      <w:proofErr w:type="spellStart"/>
      <w:r w:rsidR="00631CBE" w:rsidRPr="00226EF0">
        <w:rPr>
          <w:lang w:val="en-GB"/>
        </w:rPr>
        <w:t>F</w:t>
      </w:r>
      <w:r w:rsidR="001C2C87" w:rsidRPr="00226EF0">
        <w:rPr>
          <w:lang w:val="en-GB"/>
        </w:rPr>
        <w:t>inIA</w:t>
      </w:r>
      <w:proofErr w:type="spellEnd"/>
      <w:r w:rsidR="001C2C87" w:rsidRPr="00226EF0">
        <w:rPr>
          <w:lang w:val="en-GB"/>
        </w:rPr>
        <w:t>,</w:t>
      </w:r>
      <w:r w:rsidR="002A5DB4" w:rsidRPr="00226EF0">
        <w:rPr>
          <w:lang w:val="en-GB"/>
        </w:rPr>
        <w:t xml:space="preserve"> </w:t>
      </w:r>
      <w:r w:rsidR="00010250" w:rsidRPr="00226EF0">
        <w:rPr>
          <w:lang w:val="en-GB"/>
        </w:rPr>
        <w:t>in dealings with</w:t>
      </w:r>
      <w:r w:rsidR="002A5DB4" w:rsidRPr="00226EF0">
        <w:rPr>
          <w:lang w:val="en-GB"/>
        </w:rPr>
        <w:t xml:space="preserve"> EU-</w:t>
      </w:r>
      <w:r w:rsidR="00010250" w:rsidRPr="00226EF0">
        <w:rPr>
          <w:lang w:val="en-GB"/>
        </w:rPr>
        <w:t>clients</w:t>
      </w:r>
      <w:r w:rsidR="002A5DB4" w:rsidRPr="00226EF0">
        <w:rPr>
          <w:lang w:val="en-GB"/>
        </w:rPr>
        <w:t>: Mifid2</w:t>
      </w:r>
    </w:p>
    <w:p w:rsidR="00631CBE" w:rsidRPr="00226EF0" w:rsidRDefault="00A3782A" w:rsidP="00F4126E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226EF0">
        <w:rPr>
          <w:lang w:val="en-GB"/>
        </w:rPr>
        <w:t>Recognition of Swiss stock market equivalence.</w:t>
      </w:r>
    </w:p>
    <w:p w:rsidR="0042359A" w:rsidRPr="00226EF0" w:rsidRDefault="0042359A" w:rsidP="00F4126E">
      <w:pPr>
        <w:jc w:val="both"/>
        <w:rPr>
          <w:lang w:val="en-GB"/>
        </w:rPr>
      </w:pPr>
      <w:r w:rsidRPr="00226EF0">
        <w:rPr>
          <w:lang w:val="en-GB"/>
        </w:rPr>
        <w:t>These administrative burdens, together with the continual renewal of</w:t>
      </w:r>
      <w:r w:rsidR="001F413A" w:rsidRPr="00226EF0">
        <w:rPr>
          <w:lang w:val="en-GB"/>
        </w:rPr>
        <w:t xml:space="preserve"> </w:t>
      </w:r>
      <w:r w:rsidRPr="00226EF0">
        <w:rPr>
          <w:lang w:val="en-GB"/>
        </w:rPr>
        <w:t>IT-infrastructure</w:t>
      </w:r>
      <w:r w:rsidR="001F413A" w:rsidRPr="00226EF0">
        <w:rPr>
          <w:lang w:val="en-GB"/>
        </w:rPr>
        <w:t>, are</w:t>
      </w:r>
      <w:r w:rsidRPr="00226EF0">
        <w:rPr>
          <w:lang w:val="en-GB"/>
        </w:rPr>
        <w:t xml:space="preserve"> major cost item</w:t>
      </w:r>
      <w:r w:rsidR="001F413A" w:rsidRPr="00226EF0">
        <w:rPr>
          <w:lang w:val="en-GB"/>
        </w:rPr>
        <w:t>s that have</w:t>
      </w:r>
      <w:r w:rsidRPr="00226EF0">
        <w:rPr>
          <w:lang w:val="en-GB"/>
        </w:rPr>
        <w:t xml:space="preserve"> </w:t>
      </w:r>
      <w:r w:rsidR="001F413A" w:rsidRPr="00226EF0">
        <w:rPr>
          <w:lang w:val="en-GB"/>
        </w:rPr>
        <w:t>risen</w:t>
      </w:r>
      <w:r w:rsidRPr="00226EF0">
        <w:rPr>
          <w:lang w:val="en-GB"/>
        </w:rPr>
        <w:t xml:space="preserve"> </w:t>
      </w:r>
      <w:r w:rsidR="0089679A" w:rsidRPr="00226EF0">
        <w:rPr>
          <w:lang w:val="en-GB"/>
        </w:rPr>
        <w:t xml:space="preserve">steadily in </w:t>
      </w:r>
      <w:r w:rsidRPr="00226EF0">
        <w:rPr>
          <w:lang w:val="en-GB"/>
        </w:rPr>
        <w:t xml:space="preserve">recent years </w:t>
      </w:r>
      <w:r w:rsidR="0089679A" w:rsidRPr="00226EF0">
        <w:rPr>
          <w:lang w:val="en-GB"/>
        </w:rPr>
        <w:t>with an unabated</w:t>
      </w:r>
      <w:r w:rsidR="00731EFB" w:rsidRPr="00226EF0">
        <w:rPr>
          <w:lang w:val="en-GB"/>
        </w:rPr>
        <w:t xml:space="preserve"> upward trend.</w:t>
      </w:r>
    </w:p>
    <w:p w:rsidR="00AB75C9" w:rsidRPr="00226EF0" w:rsidRDefault="00AB75C9" w:rsidP="00631CBE">
      <w:pPr>
        <w:rPr>
          <w:lang w:val="en-GB"/>
        </w:rPr>
      </w:pPr>
    </w:p>
    <w:p w:rsidR="00631CBE" w:rsidRPr="00226EF0" w:rsidRDefault="00AB75C9" w:rsidP="00631CBE">
      <w:pPr>
        <w:rPr>
          <w:lang w:val="en-GB"/>
        </w:rPr>
      </w:pPr>
      <w:r w:rsidRPr="00226EF0">
        <w:rPr>
          <w:b/>
          <w:lang w:val="en-GB"/>
        </w:rPr>
        <w:t>Why Switzerland</w:t>
      </w:r>
      <w:r w:rsidR="00205746" w:rsidRPr="00226EF0">
        <w:rPr>
          <w:lang w:val="en-GB"/>
        </w:rPr>
        <w:t>?</w:t>
      </w:r>
    </w:p>
    <w:p w:rsidR="00250EF0" w:rsidRPr="00226EF0" w:rsidRDefault="00250EF0" w:rsidP="00F4126E">
      <w:pPr>
        <w:jc w:val="both"/>
        <w:rPr>
          <w:lang w:val="en-GB"/>
        </w:rPr>
      </w:pPr>
      <w:r w:rsidRPr="00226EF0">
        <w:rPr>
          <w:lang w:val="en-GB"/>
        </w:rPr>
        <w:lastRenderedPageBreak/>
        <w:t xml:space="preserve">Apart from the fact that Switzerland as a non-EU state </w:t>
      </w:r>
      <w:r w:rsidR="00491CAB">
        <w:rPr>
          <w:lang w:val="en-GB"/>
        </w:rPr>
        <w:t xml:space="preserve">in the middle of </w:t>
      </w:r>
      <w:r w:rsidR="004676B2">
        <w:rPr>
          <w:lang w:val="en-GB"/>
        </w:rPr>
        <w:t>the EU</w:t>
      </w:r>
      <w:r w:rsidR="00491CAB">
        <w:rPr>
          <w:lang w:val="en-GB"/>
        </w:rPr>
        <w:t xml:space="preserve"> still has a few </w:t>
      </w:r>
      <w:r w:rsidR="004676B2">
        <w:rPr>
          <w:lang w:val="en-GB"/>
        </w:rPr>
        <w:t>pending</w:t>
      </w:r>
      <w:r w:rsidR="00491CAB">
        <w:rPr>
          <w:lang w:val="en-GB"/>
        </w:rPr>
        <w:t xml:space="preserve"> issues</w:t>
      </w:r>
      <w:r w:rsidR="0070243B">
        <w:rPr>
          <w:lang w:val="en-GB"/>
        </w:rPr>
        <w:t xml:space="preserve"> </w:t>
      </w:r>
      <w:r w:rsidRPr="00226EF0">
        <w:rPr>
          <w:lang w:val="en-GB"/>
        </w:rPr>
        <w:t>with regard to politics and regulation</w:t>
      </w:r>
      <w:r w:rsidR="004676B2">
        <w:rPr>
          <w:lang w:val="en-GB"/>
        </w:rPr>
        <w:t xml:space="preserve">, it </w:t>
      </w:r>
      <w:proofErr w:type="gramStart"/>
      <w:r w:rsidR="004676B2">
        <w:rPr>
          <w:lang w:val="en-GB"/>
        </w:rPr>
        <w:t>is additionally faced</w:t>
      </w:r>
      <w:proofErr w:type="gramEnd"/>
      <w:r w:rsidR="004676B2">
        <w:rPr>
          <w:lang w:val="en-GB"/>
        </w:rPr>
        <w:t xml:space="preserve"> by the constraints</w:t>
      </w:r>
      <w:r w:rsidR="0070243B">
        <w:rPr>
          <w:lang w:val="en-GB"/>
        </w:rPr>
        <w:t xml:space="preserve"> </w:t>
      </w:r>
      <w:r w:rsidR="004676B2">
        <w:rPr>
          <w:lang w:val="en-GB"/>
        </w:rPr>
        <w:t>all competing finance centres around the world see</w:t>
      </w:r>
      <w:r w:rsidR="00C15B97" w:rsidRPr="00226EF0">
        <w:rPr>
          <w:lang w:val="en-GB"/>
        </w:rPr>
        <w:t>. This relates, for example,</w:t>
      </w:r>
      <w:r w:rsidR="00F4126E" w:rsidRPr="00226EF0">
        <w:rPr>
          <w:lang w:val="en-GB"/>
        </w:rPr>
        <w:t xml:space="preserve"> to questions of </w:t>
      </w:r>
      <w:r w:rsidR="00C15B97" w:rsidRPr="00226EF0">
        <w:rPr>
          <w:lang w:val="en-GB"/>
        </w:rPr>
        <w:t>margin pressure</w:t>
      </w:r>
      <w:r w:rsidR="00AB494C">
        <w:rPr>
          <w:lang w:val="en-GB"/>
        </w:rPr>
        <w:t>, d</w:t>
      </w:r>
      <w:r w:rsidR="00F4126E" w:rsidRPr="00226EF0">
        <w:rPr>
          <w:lang w:val="en-GB"/>
        </w:rPr>
        <w:t>igitali</w:t>
      </w:r>
      <w:r w:rsidR="00CF5DFD" w:rsidRPr="00226EF0">
        <w:rPr>
          <w:lang w:val="en-GB"/>
        </w:rPr>
        <w:t>s</w:t>
      </w:r>
      <w:r w:rsidR="00F4126E" w:rsidRPr="00226EF0">
        <w:rPr>
          <w:lang w:val="en-GB"/>
        </w:rPr>
        <w:t>ation and cybercrime</w:t>
      </w:r>
      <w:r w:rsidR="00CF5DFD" w:rsidRPr="00226EF0">
        <w:rPr>
          <w:lang w:val="en-GB"/>
        </w:rPr>
        <w:t xml:space="preserve">. Why then should an </w:t>
      </w:r>
      <w:r w:rsidR="00CF5DFD" w:rsidRPr="00226EF0">
        <w:rPr>
          <w:i/>
          <w:lang w:val="en-GB"/>
        </w:rPr>
        <w:t>ultra-high net-worth</w:t>
      </w:r>
      <w:r w:rsidR="00CF5DFD" w:rsidRPr="00226EF0">
        <w:rPr>
          <w:lang w:val="en-GB"/>
        </w:rPr>
        <w:t xml:space="preserve"> </w:t>
      </w:r>
      <w:r w:rsidR="00CF5DFD" w:rsidRPr="00226EF0">
        <w:rPr>
          <w:i/>
          <w:lang w:val="en-GB"/>
        </w:rPr>
        <w:t>individual</w:t>
      </w:r>
      <w:r w:rsidR="00CF5DFD" w:rsidRPr="00226EF0">
        <w:rPr>
          <w:lang w:val="en-GB"/>
        </w:rPr>
        <w:t xml:space="preserve"> from Europe, the Middle East, or Asia choose to come to a Swiss bank </w:t>
      </w:r>
      <w:r w:rsidR="00990053">
        <w:rPr>
          <w:lang w:val="en-GB"/>
        </w:rPr>
        <w:t xml:space="preserve">to </w:t>
      </w:r>
      <w:r w:rsidR="00990053" w:rsidRPr="00990053">
        <w:rPr>
          <w:lang w:val="en-GB"/>
        </w:rPr>
        <w:t>have</w:t>
      </w:r>
      <w:r w:rsidR="00CF5DFD" w:rsidRPr="00990053">
        <w:rPr>
          <w:lang w:val="en-GB"/>
        </w:rPr>
        <w:t xml:space="preserve"> his or her wealth managed, obtain advi</w:t>
      </w:r>
      <w:r w:rsidR="004676B2">
        <w:rPr>
          <w:lang w:val="en-GB"/>
        </w:rPr>
        <w:t>ce, and potentially increase his/her asset base</w:t>
      </w:r>
      <w:r w:rsidR="00CF5DFD" w:rsidRPr="00990053">
        <w:rPr>
          <w:lang w:val="en-GB"/>
        </w:rPr>
        <w:t>?</w:t>
      </w:r>
      <w:r w:rsidR="00CF5DFD" w:rsidRPr="00226EF0">
        <w:rPr>
          <w:lang w:val="en-GB"/>
        </w:rPr>
        <w:t xml:space="preserve"> </w:t>
      </w:r>
    </w:p>
    <w:p w:rsidR="00F31274" w:rsidRPr="00226EF0" w:rsidRDefault="00F31274" w:rsidP="00F4126E">
      <w:pPr>
        <w:jc w:val="both"/>
        <w:rPr>
          <w:lang w:val="en-GB"/>
        </w:rPr>
      </w:pPr>
    </w:p>
    <w:p w:rsidR="00F31274" w:rsidRPr="00226EF0" w:rsidRDefault="00F31274" w:rsidP="00F4126E">
      <w:pPr>
        <w:jc w:val="both"/>
        <w:rPr>
          <w:lang w:val="en-GB"/>
        </w:rPr>
      </w:pPr>
      <w:r w:rsidRPr="00226EF0">
        <w:rPr>
          <w:lang w:val="en-GB"/>
        </w:rPr>
        <w:t xml:space="preserve">Although </w:t>
      </w:r>
      <w:r w:rsidR="00AE44BE" w:rsidRPr="00226EF0">
        <w:rPr>
          <w:lang w:val="en-GB"/>
        </w:rPr>
        <w:t xml:space="preserve">the following does not reflect the </w:t>
      </w:r>
      <w:r w:rsidRPr="00226EF0">
        <w:rPr>
          <w:lang w:val="en-GB"/>
        </w:rPr>
        <w:t xml:space="preserve">modest, staid </w:t>
      </w:r>
      <w:r w:rsidR="00AE44BE" w:rsidRPr="00226EF0">
        <w:rPr>
          <w:lang w:val="en-GB"/>
        </w:rPr>
        <w:t xml:space="preserve">nature of the </w:t>
      </w:r>
      <w:r w:rsidRPr="00226EF0">
        <w:rPr>
          <w:lang w:val="en-GB"/>
        </w:rPr>
        <w:t>Swiss character, we outline</w:t>
      </w:r>
      <w:r w:rsidR="00AE44BE" w:rsidRPr="00226EF0">
        <w:rPr>
          <w:lang w:val="en-GB"/>
        </w:rPr>
        <w:t xml:space="preserve"> the </w:t>
      </w:r>
      <w:r w:rsidR="00AE44BE" w:rsidRPr="00226EF0">
        <w:rPr>
          <w:i/>
          <w:lang w:val="en-GB"/>
        </w:rPr>
        <w:t>unique perceived benefits</w:t>
      </w:r>
      <w:r w:rsidR="00AE44BE" w:rsidRPr="00226EF0">
        <w:rPr>
          <w:lang w:val="en-GB"/>
        </w:rPr>
        <w:t xml:space="preserve"> </w:t>
      </w:r>
      <w:r w:rsidR="00295130" w:rsidRPr="00226EF0">
        <w:rPr>
          <w:lang w:val="en-GB"/>
        </w:rPr>
        <w:t>that</w:t>
      </w:r>
      <w:r w:rsidR="00AE44BE" w:rsidRPr="00226EF0">
        <w:rPr>
          <w:lang w:val="en-GB"/>
        </w:rPr>
        <w:t xml:space="preserve"> </w:t>
      </w:r>
      <w:r w:rsidR="00295130" w:rsidRPr="00226EF0">
        <w:rPr>
          <w:lang w:val="en-GB"/>
        </w:rPr>
        <w:t xml:space="preserve">foreign customers </w:t>
      </w:r>
      <w:r w:rsidR="001229CA" w:rsidRPr="00226EF0">
        <w:rPr>
          <w:lang w:val="en-GB"/>
        </w:rPr>
        <w:t>gain</w:t>
      </w:r>
      <w:r w:rsidR="004676B2">
        <w:rPr>
          <w:lang w:val="en-GB"/>
        </w:rPr>
        <w:t xml:space="preserve"> from the Swiss </w:t>
      </w:r>
      <w:r w:rsidR="00295130" w:rsidRPr="00226EF0">
        <w:rPr>
          <w:lang w:val="en-GB"/>
        </w:rPr>
        <w:t>banking cent</w:t>
      </w:r>
      <w:r w:rsidR="00B14557" w:rsidRPr="00226EF0">
        <w:rPr>
          <w:lang w:val="en-GB"/>
        </w:rPr>
        <w:t>re</w:t>
      </w:r>
      <w:r w:rsidR="00AE44BE" w:rsidRPr="00226EF0">
        <w:rPr>
          <w:lang w:val="en-GB"/>
        </w:rPr>
        <w:t>:</w:t>
      </w:r>
    </w:p>
    <w:p w:rsidR="00250EF0" w:rsidRPr="00226EF0" w:rsidRDefault="00250EF0" w:rsidP="00631CBE">
      <w:pPr>
        <w:rPr>
          <w:lang w:val="en-GB"/>
        </w:rPr>
      </w:pPr>
    </w:p>
    <w:p w:rsidR="001229CA" w:rsidRPr="00226EF0" w:rsidRDefault="001229CA" w:rsidP="00430403">
      <w:pPr>
        <w:rPr>
          <w:b/>
          <w:lang w:val="en-GB"/>
        </w:rPr>
      </w:pPr>
      <w:r w:rsidRPr="00226EF0">
        <w:rPr>
          <w:b/>
          <w:lang w:val="en-GB"/>
        </w:rPr>
        <w:t>Success Factor</w:t>
      </w:r>
      <w:r w:rsidR="0056066B" w:rsidRPr="00226EF0">
        <w:rPr>
          <w:b/>
          <w:lang w:val="en-GB"/>
        </w:rPr>
        <w:t>:</w:t>
      </w:r>
      <w:r w:rsidR="00F74DF3" w:rsidRPr="00226EF0">
        <w:rPr>
          <w:b/>
          <w:lang w:val="en-GB"/>
        </w:rPr>
        <w:t xml:space="preserve"> </w:t>
      </w:r>
      <w:r w:rsidR="002A5DB4" w:rsidRPr="00226EF0">
        <w:rPr>
          <w:b/>
          <w:lang w:val="en-GB"/>
        </w:rPr>
        <w:t xml:space="preserve">Performance </w:t>
      </w:r>
      <w:r w:rsidRPr="00226EF0">
        <w:rPr>
          <w:b/>
          <w:lang w:val="en-GB"/>
        </w:rPr>
        <w:t>a</w:t>
      </w:r>
      <w:r w:rsidR="002A5DB4" w:rsidRPr="00226EF0">
        <w:rPr>
          <w:b/>
          <w:lang w:val="en-GB"/>
        </w:rPr>
        <w:t xml:space="preserve">nd </w:t>
      </w:r>
      <w:r w:rsidR="00270F86" w:rsidRPr="00226EF0">
        <w:rPr>
          <w:b/>
          <w:lang w:val="en-GB"/>
        </w:rPr>
        <w:t>Price</w:t>
      </w:r>
      <w:r w:rsidRPr="00226EF0">
        <w:rPr>
          <w:b/>
          <w:lang w:val="en-GB"/>
        </w:rPr>
        <w:t xml:space="preserve"> Transparency</w:t>
      </w:r>
    </w:p>
    <w:p w:rsidR="00937B94" w:rsidRPr="00226EF0" w:rsidRDefault="00093774" w:rsidP="00350510">
      <w:pPr>
        <w:jc w:val="both"/>
        <w:rPr>
          <w:lang w:val="en-GB"/>
        </w:rPr>
      </w:pPr>
      <w:r w:rsidRPr="00226EF0">
        <w:rPr>
          <w:lang w:val="en-GB"/>
        </w:rPr>
        <w:t xml:space="preserve">In the context of international and Swiss regulatory requirements, performance is becoming increasingly central to the advisory and management activities of banks and wealth managers. </w:t>
      </w:r>
      <w:r w:rsidR="002669A8" w:rsidRPr="00226EF0">
        <w:rPr>
          <w:lang w:val="en-GB"/>
        </w:rPr>
        <w:t>The b</w:t>
      </w:r>
      <w:r w:rsidR="000D552B" w:rsidRPr="00226EF0">
        <w:rPr>
          <w:lang w:val="en-GB"/>
        </w:rPr>
        <w:t>anking cent</w:t>
      </w:r>
      <w:r w:rsidR="002669A8" w:rsidRPr="00226EF0">
        <w:rPr>
          <w:lang w:val="en-GB"/>
        </w:rPr>
        <w:t>r</w:t>
      </w:r>
      <w:r w:rsidR="000D552B" w:rsidRPr="00226EF0">
        <w:rPr>
          <w:lang w:val="en-GB"/>
        </w:rPr>
        <w:t>e</w:t>
      </w:r>
      <w:r w:rsidR="002669A8" w:rsidRPr="00226EF0">
        <w:rPr>
          <w:lang w:val="en-GB"/>
        </w:rPr>
        <w:t xml:space="preserve"> has also made massive investments here as well, both in IT and in its professional staf</w:t>
      </w:r>
      <w:r w:rsidR="000D552B" w:rsidRPr="00226EF0">
        <w:rPr>
          <w:lang w:val="en-GB"/>
        </w:rPr>
        <w:t>f</w:t>
      </w:r>
      <w:r w:rsidR="002669A8" w:rsidRPr="00226EF0">
        <w:rPr>
          <w:lang w:val="en-GB"/>
        </w:rPr>
        <w:t xml:space="preserve"> who </w:t>
      </w:r>
      <w:r w:rsidR="00C802C9" w:rsidRPr="00226EF0">
        <w:rPr>
          <w:lang w:val="en-GB"/>
        </w:rPr>
        <w:t>frequently</w:t>
      </w:r>
      <w:r w:rsidR="002669A8" w:rsidRPr="00226EF0">
        <w:rPr>
          <w:lang w:val="en-GB"/>
        </w:rPr>
        <w:t xml:space="preserve"> come to Switzerland from neighbouring countries</w:t>
      </w:r>
      <w:r w:rsidR="00C802C9" w:rsidRPr="00226EF0">
        <w:rPr>
          <w:lang w:val="en-GB"/>
        </w:rPr>
        <w:t xml:space="preserve"> in order to employ their knowledge and </w:t>
      </w:r>
      <w:proofErr w:type="gramStart"/>
      <w:r w:rsidR="00C802C9" w:rsidRPr="00226EF0">
        <w:rPr>
          <w:lang w:val="en-GB"/>
        </w:rPr>
        <w:t>know-how</w:t>
      </w:r>
      <w:proofErr w:type="gramEnd"/>
      <w:r w:rsidR="00C802C9" w:rsidRPr="00226EF0">
        <w:rPr>
          <w:lang w:val="en-GB"/>
        </w:rPr>
        <w:t xml:space="preserve"> for the benefit of </w:t>
      </w:r>
      <w:r w:rsidR="004676B2">
        <w:rPr>
          <w:lang w:val="en-GB"/>
        </w:rPr>
        <w:t xml:space="preserve">bank </w:t>
      </w:r>
      <w:r w:rsidR="00C802C9" w:rsidRPr="00226EF0">
        <w:rPr>
          <w:lang w:val="en-GB"/>
        </w:rPr>
        <w:t>customers.</w:t>
      </w:r>
      <w:r w:rsidR="002669A8" w:rsidRPr="00226EF0">
        <w:rPr>
          <w:lang w:val="en-GB"/>
        </w:rPr>
        <w:t xml:space="preserve"> </w:t>
      </w:r>
      <w:r w:rsidR="00C802C9" w:rsidRPr="00226EF0">
        <w:rPr>
          <w:lang w:val="en-GB"/>
        </w:rPr>
        <w:t>This is why customers continue coming to Switzerland today, because, on the one hand, they value the transparency of the price-</w:t>
      </w:r>
      <w:r w:rsidR="00D3141A" w:rsidRPr="00226EF0">
        <w:rPr>
          <w:lang w:val="en-GB"/>
        </w:rPr>
        <w:t>p</w:t>
      </w:r>
      <w:r w:rsidR="00C802C9" w:rsidRPr="00226EF0">
        <w:rPr>
          <w:lang w:val="en-GB"/>
        </w:rPr>
        <w:t>erformance</w:t>
      </w:r>
      <w:r w:rsidR="00270F86" w:rsidRPr="00226EF0">
        <w:rPr>
          <w:lang w:val="en-GB"/>
        </w:rPr>
        <w:t xml:space="preserve"> </w:t>
      </w:r>
      <w:r w:rsidR="00C802C9" w:rsidRPr="00226EF0">
        <w:rPr>
          <w:lang w:val="en-GB"/>
        </w:rPr>
        <w:t>relationship</w:t>
      </w:r>
      <w:r w:rsidR="00D3141A" w:rsidRPr="00226EF0">
        <w:rPr>
          <w:lang w:val="en-GB"/>
        </w:rPr>
        <w:t xml:space="preserve"> and, on the other hand,</w:t>
      </w:r>
      <w:r w:rsidR="00E06161" w:rsidRPr="00226EF0">
        <w:rPr>
          <w:lang w:val="en-GB"/>
        </w:rPr>
        <w:t xml:space="preserve"> the professionalism of the Swiss private banker. This is evidenced by the “best in class” selection process </w:t>
      </w:r>
      <w:r w:rsidR="008621CE" w:rsidRPr="00226EF0">
        <w:rPr>
          <w:lang w:val="en-GB"/>
        </w:rPr>
        <w:t xml:space="preserve">which is </w:t>
      </w:r>
      <w:r w:rsidR="00937B94" w:rsidRPr="00226EF0">
        <w:rPr>
          <w:lang w:val="en-GB"/>
        </w:rPr>
        <w:t xml:space="preserve">employed in </w:t>
      </w:r>
      <w:r w:rsidR="00E06161" w:rsidRPr="00226EF0">
        <w:rPr>
          <w:lang w:val="en-GB"/>
        </w:rPr>
        <w:t xml:space="preserve">international asset diversification, the continuous integration of </w:t>
      </w:r>
      <w:r w:rsidR="00A25DA5" w:rsidRPr="00226EF0">
        <w:rPr>
          <w:lang w:val="en-GB"/>
        </w:rPr>
        <w:t>recent</w:t>
      </w:r>
      <w:r w:rsidR="00E06161" w:rsidRPr="00226EF0">
        <w:rPr>
          <w:lang w:val="en-GB"/>
        </w:rPr>
        <w:t xml:space="preserve"> scientific findings, the</w:t>
      </w:r>
      <w:r w:rsidR="00A25DA5" w:rsidRPr="00226EF0">
        <w:rPr>
          <w:lang w:val="en-GB"/>
        </w:rPr>
        <w:t xml:space="preserve"> extensive experience </w:t>
      </w:r>
      <w:r w:rsidR="00937B94" w:rsidRPr="00226EF0">
        <w:rPr>
          <w:lang w:val="en-GB"/>
        </w:rPr>
        <w:t>of portfolio managers</w:t>
      </w:r>
      <w:r w:rsidR="008621CE" w:rsidRPr="00226EF0">
        <w:rPr>
          <w:lang w:val="en-GB"/>
        </w:rPr>
        <w:t>,</w:t>
      </w:r>
      <w:r w:rsidR="00937B94" w:rsidRPr="00226EF0">
        <w:rPr>
          <w:lang w:val="en-GB"/>
        </w:rPr>
        <w:t xml:space="preserve"> and, finally,  </w:t>
      </w:r>
      <w:r w:rsidR="008621CE" w:rsidRPr="00226EF0">
        <w:rPr>
          <w:lang w:val="en-GB"/>
        </w:rPr>
        <w:t xml:space="preserve">the </w:t>
      </w:r>
      <w:r w:rsidR="00937B94" w:rsidRPr="00226EF0">
        <w:rPr>
          <w:lang w:val="en-GB"/>
        </w:rPr>
        <w:t xml:space="preserve">continuity </w:t>
      </w:r>
      <w:r w:rsidR="008621CE" w:rsidRPr="00226EF0">
        <w:rPr>
          <w:lang w:val="en-GB"/>
        </w:rPr>
        <w:t xml:space="preserve">that </w:t>
      </w:r>
      <w:r w:rsidR="00937B94" w:rsidRPr="00226EF0">
        <w:rPr>
          <w:lang w:val="en-GB"/>
        </w:rPr>
        <w:t>result</w:t>
      </w:r>
      <w:r w:rsidR="008621CE" w:rsidRPr="00226EF0">
        <w:rPr>
          <w:lang w:val="en-GB"/>
        </w:rPr>
        <w:t xml:space="preserve">s </w:t>
      </w:r>
      <w:r w:rsidR="00937B94" w:rsidRPr="00226EF0">
        <w:rPr>
          <w:lang w:val="en-GB"/>
        </w:rPr>
        <w:t>from low rate</w:t>
      </w:r>
      <w:r w:rsidR="008621CE" w:rsidRPr="00226EF0">
        <w:rPr>
          <w:lang w:val="en-GB"/>
        </w:rPr>
        <w:t>s</w:t>
      </w:r>
      <w:r w:rsidR="00395491" w:rsidRPr="00226EF0">
        <w:rPr>
          <w:lang w:val="en-GB"/>
        </w:rPr>
        <w:t xml:space="preserve"> in</w:t>
      </w:r>
      <w:r w:rsidR="00937B94" w:rsidRPr="00226EF0">
        <w:rPr>
          <w:lang w:val="en-GB"/>
        </w:rPr>
        <w:t xml:space="preserve"> personnel fluctuation.</w:t>
      </w:r>
    </w:p>
    <w:p w:rsidR="009628FF" w:rsidRPr="00226EF0" w:rsidRDefault="0023038A" w:rsidP="00350510">
      <w:pPr>
        <w:jc w:val="both"/>
        <w:rPr>
          <w:lang w:val="en-GB"/>
        </w:rPr>
      </w:pPr>
      <w:r w:rsidRPr="00226EF0">
        <w:rPr>
          <w:lang w:val="en-GB"/>
        </w:rPr>
        <w:t>R</w:t>
      </w:r>
      <w:r w:rsidR="009628FF" w:rsidRPr="00226EF0">
        <w:rPr>
          <w:lang w:val="en-GB"/>
        </w:rPr>
        <w:t>egulatory development</w:t>
      </w:r>
      <w:r w:rsidRPr="00226EF0">
        <w:rPr>
          <w:lang w:val="en-GB"/>
        </w:rPr>
        <w:t>s</w:t>
      </w:r>
      <w:r w:rsidR="009628FF" w:rsidRPr="00226EF0">
        <w:rPr>
          <w:lang w:val="en-GB"/>
        </w:rPr>
        <w:t xml:space="preserve"> over the last few years ha</w:t>
      </w:r>
      <w:r w:rsidRPr="00226EF0">
        <w:rPr>
          <w:lang w:val="en-GB"/>
        </w:rPr>
        <w:t>ve</w:t>
      </w:r>
      <w:r w:rsidR="00D36551">
        <w:rPr>
          <w:lang w:val="en-GB"/>
        </w:rPr>
        <w:t xml:space="preserve"> led to the fact that </w:t>
      </w:r>
      <w:r w:rsidR="00D36551" w:rsidRPr="00A53C85">
        <w:rPr>
          <w:lang w:val="en-GB"/>
        </w:rPr>
        <w:t xml:space="preserve">customers’ </w:t>
      </w:r>
      <w:r w:rsidR="009628FF" w:rsidRPr="00A53C85">
        <w:rPr>
          <w:lang w:val="en-GB"/>
        </w:rPr>
        <w:t>costs</w:t>
      </w:r>
      <w:r w:rsidR="009628FF" w:rsidRPr="00226EF0">
        <w:rPr>
          <w:lang w:val="en-GB"/>
        </w:rPr>
        <w:t xml:space="preserve"> </w:t>
      </w:r>
      <w:proofErr w:type="gramStart"/>
      <w:r w:rsidR="00E7101A" w:rsidRPr="00226EF0">
        <w:rPr>
          <w:lang w:val="en-GB"/>
        </w:rPr>
        <w:t>must</w:t>
      </w:r>
      <w:r w:rsidR="009628FF" w:rsidRPr="00226EF0">
        <w:rPr>
          <w:lang w:val="en-GB"/>
        </w:rPr>
        <w:t xml:space="preserve"> </w:t>
      </w:r>
      <w:r w:rsidRPr="00226EF0">
        <w:rPr>
          <w:lang w:val="en-GB"/>
        </w:rPr>
        <w:t xml:space="preserve">be </w:t>
      </w:r>
      <w:r w:rsidR="00C60F26" w:rsidRPr="00226EF0">
        <w:rPr>
          <w:lang w:val="en-GB"/>
        </w:rPr>
        <w:t>declared</w:t>
      </w:r>
      <w:proofErr w:type="gramEnd"/>
      <w:r w:rsidR="00C60F26" w:rsidRPr="00226EF0">
        <w:rPr>
          <w:lang w:val="en-GB"/>
        </w:rPr>
        <w:t xml:space="preserve"> </w:t>
      </w:r>
      <w:r w:rsidRPr="00226EF0">
        <w:rPr>
          <w:lang w:val="en-GB"/>
        </w:rPr>
        <w:t xml:space="preserve">internationally </w:t>
      </w:r>
      <w:r w:rsidR="00C60F26" w:rsidRPr="00226EF0">
        <w:rPr>
          <w:lang w:val="en-GB"/>
        </w:rPr>
        <w:t xml:space="preserve">as well as </w:t>
      </w:r>
      <w:r w:rsidR="009628FF" w:rsidRPr="00226EF0">
        <w:rPr>
          <w:lang w:val="en-GB"/>
        </w:rPr>
        <w:t>in Switzerland</w:t>
      </w:r>
      <w:r w:rsidR="00E7101A" w:rsidRPr="00226EF0">
        <w:rPr>
          <w:lang w:val="en-GB"/>
        </w:rPr>
        <w:t>.</w:t>
      </w:r>
      <w:r w:rsidR="00254BBF" w:rsidRPr="00226EF0">
        <w:rPr>
          <w:lang w:val="en-GB"/>
        </w:rPr>
        <w:t xml:space="preserve"> </w:t>
      </w:r>
      <w:r w:rsidR="006E6221" w:rsidRPr="00226EF0">
        <w:rPr>
          <w:lang w:val="en-GB"/>
        </w:rPr>
        <w:t>In the interests of simplicity, this</w:t>
      </w:r>
      <w:r w:rsidR="00254BBF" w:rsidRPr="00226EF0">
        <w:rPr>
          <w:lang w:val="en-GB"/>
        </w:rPr>
        <w:t xml:space="preserve"> has </w:t>
      </w:r>
      <w:r w:rsidR="006E6221" w:rsidRPr="00226EF0">
        <w:rPr>
          <w:lang w:val="en-GB"/>
        </w:rPr>
        <w:t xml:space="preserve">led to retrocessions </w:t>
      </w:r>
      <w:proofErr w:type="gramStart"/>
      <w:r w:rsidR="006E6221" w:rsidRPr="00226EF0">
        <w:rPr>
          <w:lang w:val="en-GB"/>
        </w:rPr>
        <w:t>being abolished</w:t>
      </w:r>
      <w:proofErr w:type="gramEnd"/>
      <w:r w:rsidR="006E6221" w:rsidRPr="00226EF0">
        <w:rPr>
          <w:lang w:val="en-GB"/>
        </w:rPr>
        <w:t xml:space="preserve"> in many places</w:t>
      </w:r>
      <w:r w:rsidR="00846815" w:rsidRPr="00226EF0">
        <w:rPr>
          <w:lang w:val="en-GB"/>
        </w:rPr>
        <w:t xml:space="preserve"> – as, for example, in the funds market with the application of retrocession-free tranches, or in the </w:t>
      </w:r>
      <w:r w:rsidR="00D36551">
        <w:rPr>
          <w:lang w:val="en-GB"/>
        </w:rPr>
        <w:t>scope</w:t>
      </w:r>
      <w:r w:rsidR="00846815" w:rsidRPr="00226EF0">
        <w:rPr>
          <w:lang w:val="en-GB"/>
        </w:rPr>
        <w:t xml:space="preserve"> of the external asset manager with the introduction of new fee models </w:t>
      </w:r>
      <w:r w:rsidR="00A12844" w:rsidRPr="00226EF0">
        <w:rPr>
          <w:lang w:val="en-GB"/>
        </w:rPr>
        <w:t>that are, from the customer’s perspective, based on transparent discount models.</w:t>
      </w:r>
      <w:r w:rsidR="00B63B50" w:rsidRPr="00226EF0">
        <w:rPr>
          <w:lang w:val="en-GB"/>
        </w:rPr>
        <w:t xml:space="preserve"> In order to avoid conflicts of interest between customers and advisors and thereby strengthen trust, </w:t>
      </w:r>
      <w:r w:rsidR="00C80276" w:rsidRPr="00226EF0">
        <w:rPr>
          <w:lang w:val="en-GB"/>
        </w:rPr>
        <w:t xml:space="preserve">this development </w:t>
      </w:r>
      <w:r w:rsidR="00D27337" w:rsidRPr="00226EF0">
        <w:rPr>
          <w:lang w:val="en-GB"/>
        </w:rPr>
        <w:t>is</w:t>
      </w:r>
      <w:r w:rsidR="00C80276" w:rsidRPr="00226EF0">
        <w:rPr>
          <w:lang w:val="en-GB"/>
        </w:rPr>
        <w:t xml:space="preserve"> to be welcomed</w:t>
      </w:r>
      <w:r w:rsidR="00350510" w:rsidRPr="00226EF0">
        <w:rPr>
          <w:lang w:val="en-GB"/>
        </w:rPr>
        <w:t xml:space="preserve"> unconditionally</w:t>
      </w:r>
      <w:r w:rsidR="00C80276" w:rsidRPr="00226EF0">
        <w:rPr>
          <w:lang w:val="en-GB"/>
        </w:rPr>
        <w:t xml:space="preserve">. </w:t>
      </w:r>
    </w:p>
    <w:p w:rsidR="00D27337" w:rsidRPr="00226EF0" w:rsidRDefault="00D27337" w:rsidP="00631CBE">
      <w:pPr>
        <w:rPr>
          <w:b/>
          <w:lang w:val="en-GB"/>
        </w:rPr>
      </w:pPr>
    </w:p>
    <w:p w:rsidR="00205746" w:rsidRPr="00226EF0" w:rsidRDefault="00D27337" w:rsidP="00631CBE">
      <w:pPr>
        <w:rPr>
          <w:b/>
          <w:lang w:val="en-GB"/>
        </w:rPr>
      </w:pPr>
      <w:r w:rsidRPr="00226EF0">
        <w:rPr>
          <w:b/>
          <w:lang w:val="en-GB"/>
        </w:rPr>
        <w:t>Success Factor</w:t>
      </w:r>
      <w:r w:rsidR="0056066B" w:rsidRPr="00226EF0">
        <w:rPr>
          <w:b/>
          <w:lang w:val="en-GB"/>
        </w:rPr>
        <w:t>:</w:t>
      </w:r>
      <w:r w:rsidRPr="00226EF0">
        <w:rPr>
          <w:b/>
          <w:lang w:val="en-GB"/>
        </w:rPr>
        <w:t xml:space="preserve"> True Internationality</w:t>
      </w:r>
    </w:p>
    <w:p w:rsidR="00A00980" w:rsidRDefault="00593B65" w:rsidP="00631CBE">
      <w:pPr>
        <w:rPr>
          <w:lang w:val="en-GB"/>
        </w:rPr>
      </w:pPr>
      <w:r w:rsidRPr="00226EF0">
        <w:rPr>
          <w:lang w:val="en-GB"/>
        </w:rPr>
        <w:t>Switzerland is</w:t>
      </w:r>
      <w:r w:rsidR="002543E1" w:rsidRPr="00226EF0">
        <w:rPr>
          <w:lang w:val="en-GB"/>
        </w:rPr>
        <w:t xml:space="preserve">, </w:t>
      </w:r>
      <w:r w:rsidRPr="00226EF0">
        <w:rPr>
          <w:lang w:val="en-GB"/>
        </w:rPr>
        <w:t xml:space="preserve">with the exception of </w:t>
      </w:r>
      <w:proofErr w:type="gramStart"/>
      <w:r w:rsidRPr="00226EF0">
        <w:rPr>
          <w:lang w:val="en-GB"/>
        </w:rPr>
        <w:t>micro-states</w:t>
      </w:r>
      <w:proofErr w:type="gramEnd"/>
      <w:r w:rsidRPr="00226EF0">
        <w:rPr>
          <w:lang w:val="en-GB"/>
        </w:rPr>
        <w:t xml:space="preserve"> like Monaco which have small populations</w:t>
      </w:r>
      <w:r w:rsidR="002543E1" w:rsidRPr="00226EF0">
        <w:rPr>
          <w:lang w:val="en-GB"/>
        </w:rPr>
        <w:t xml:space="preserve">, </w:t>
      </w:r>
      <w:r w:rsidR="00B656FD" w:rsidRPr="00226EF0">
        <w:rPr>
          <w:lang w:val="en-GB"/>
        </w:rPr>
        <w:t>one</w:t>
      </w:r>
      <w:r w:rsidRPr="00226EF0">
        <w:rPr>
          <w:lang w:val="en-GB"/>
        </w:rPr>
        <w:t xml:space="preserve"> of the most international countries in the world. </w:t>
      </w:r>
      <w:r w:rsidR="00F36416" w:rsidRPr="00226EF0">
        <w:rPr>
          <w:lang w:val="en-GB"/>
        </w:rPr>
        <w:t xml:space="preserve">With </w:t>
      </w:r>
      <w:r w:rsidR="003D3347" w:rsidRPr="00226EF0">
        <w:rPr>
          <w:lang w:val="en-GB"/>
        </w:rPr>
        <w:t>its</w:t>
      </w:r>
      <w:r w:rsidR="00F36416" w:rsidRPr="00226EF0">
        <w:rPr>
          <w:lang w:val="en-GB"/>
        </w:rPr>
        <w:t xml:space="preserve"> share of foreigners in the population at 25%, Switzerland practices integration and multiculturalism </w:t>
      </w:r>
      <w:r w:rsidR="003D3347" w:rsidRPr="00226EF0">
        <w:rPr>
          <w:lang w:val="en-GB"/>
        </w:rPr>
        <w:t>to a degree</w:t>
      </w:r>
      <w:r w:rsidR="00F36416" w:rsidRPr="00226EF0">
        <w:rPr>
          <w:lang w:val="en-GB"/>
        </w:rPr>
        <w:t xml:space="preserve"> that </w:t>
      </w:r>
      <w:r w:rsidR="00226EF0" w:rsidRPr="00226EF0">
        <w:rPr>
          <w:lang w:val="en-GB"/>
        </w:rPr>
        <w:t>neighbouring</w:t>
      </w:r>
      <w:r w:rsidR="00F36416" w:rsidRPr="00226EF0">
        <w:rPr>
          <w:lang w:val="en-GB"/>
        </w:rPr>
        <w:t xml:space="preserve"> countries can only dream of. </w:t>
      </w:r>
      <w:r w:rsidR="00A00980">
        <w:rPr>
          <w:lang w:val="en-GB"/>
        </w:rPr>
        <w:t>At the same time, 11 percent of Swiss citizens, 750,000</w:t>
      </w:r>
      <w:r w:rsidR="00B30A1D">
        <w:rPr>
          <w:lang w:val="en-GB"/>
        </w:rPr>
        <w:t xml:space="preserve"> in number</w:t>
      </w:r>
      <w:r w:rsidR="00A00980">
        <w:rPr>
          <w:lang w:val="en-GB"/>
        </w:rPr>
        <w:t xml:space="preserve">, live abroad – some permanently, </w:t>
      </w:r>
      <w:r w:rsidR="00510052">
        <w:rPr>
          <w:lang w:val="en-GB"/>
        </w:rPr>
        <w:t xml:space="preserve">and </w:t>
      </w:r>
      <w:r w:rsidR="00A00980">
        <w:rPr>
          <w:lang w:val="en-GB"/>
        </w:rPr>
        <w:t xml:space="preserve">many only temporarily. </w:t>
      </w:r>
      <w:r w:rsidR="00600728">
        <w:rPr>
          <w:lang w:val="en-GB"/>
        </w:rPr>
        <w:t xml:space="preserve">When these </w:t>
      </w:r>
      <w:r w:rsidR="00BB7980">
        <w:rPr>
          <w:lang w:val="en-GB"/>
        </w:rPr>
        <w:t xml:space="preserve">people return home, they have </w:t>
      </w:r>
      <w:r w:rsidR="00A528D3">
        <w:rPr>
          <w:lang w:val="en-GB"/>
        </w:rPr>
        <w:t xml:space="preserve">an </w:t>
      </w:r>
      <w:r w:rsidR="00BB7980">
        <w:rPr>
          <w:lang w:val="en-GB"/>
        </w:rPr>
        <w:t>enormous knowledge about other countries and customs.</w:t>
      </w:r>
      <w:r w:rsidR="00E162E2">
        <w:rPr>
          <w:lang w:val="en-GB"/>
        </w:rPr>
        <w:t xml:space="preserve"> They therefore know from personal experience how to conduct business in Singapore or in South Africa: They do not need to read the business-abroad classic “Kiss, Bow or Shake Hands”</w:t>
      </w:r>
      <w:r w:rsidR="00E162E2">
        <w:rPr>
          <w:rStyle w:val="FootnoteReference"/>
          <w:lang w:val="en-GB"/>
        </w:rPr>
        <w:footnoteReference w:id="3"/>
      </w:r>
      <w:r w:rsidR="00E162E2">
        <w:rPr>
          <w:lang w:val="en-GB"/>
        </w:rPr>
        <w:t xml:space="preserve">. </w:t>
      </w:r>
      <w:r w:rsidR="000E13CA">
        <w:rPr>
          <w:lang w:val="en-GB"/>
        </w:rPr>
        <w:t xml:space="preserve">While the population of </w:t>
      </w:r>
      <w:r w:rsidR="00727E66">
        <w:rPr>
          <w:lang w:val="en-GB"/>
        </w:rPr>
        <w:t>successful professionals</w:t>
      </w:r>
      <w:r w:rsidR="000E13CA">
        <w:rPr>
          <w:lang w:val="en-GB"/>
        </w:rPr>
        <w:t xml:space="preserve"> abroad normally speak </w:t>
      </w:r>
      <w:r w:rsidR="000E13CA">
        <w:rPr>
          <w:lang w:val="en-GB"/>
        </w:rPr>
        <w:lastRenderedPageBreak/>
        <w:t xml:space="preserve">their mother tongue and some English, </w:t>
      </w:r>
      <w:r w:rsidR="00A528D3">
        <w:rPr>
          <w:lang w:val="en-GB"/>
        </w:rPr>
        <w:t>a</w:t>
      </w:r>
      <w:r w:rsidR="00391126">
        <w:rPr>
          <w:lang w:val="en-GB"/>
        </w:rPr>
        <w:t xml:space="preserve"> well-</w:t>
      </w:r>
      <w:r w:rsidR="000E13CA">
        <w:rPr>
          <w:lang w:val="en-GB"/>
        </w:rPr>
        <w:t xml:space="preserve">educated Swiss normally </w:t>
      </w:r>
      <w:r w:rsidR="00391126">
        <w:rPr>
          <w:lang w:val="en-GB"/>
        </w:rPr>
        <w:t>ha</w:t>
      </w:r>
      <w:r w:rsidR="00727E66">
        <w:rPr>
          <w:lang w:val="en-GB"/>
        </w:rPr>
        <w:t>s</w:t>
      </w:r>
      <w:r w:rsidR="000E13CA">
        <w:rPr>
          <w:lang w:val="en-GB"/>
        </w:rPr>
        <w:t xml:space="preserve"> a </w:t>
      </w:r>
      <w:r w:rsidR="000E13CA" w:rsidRPr="004952AA">
        <w:rPr>
          <w:lang w:val="en-GB"/>
        </w:rPr>
        <w:t xml:space="preserve">working </w:t>
      </w:r>
      <w:r w:rsidR="004952AA" w:rsidRPr="004952AA">
        <w:rPr>
          <w:lang w:val="en-GB"/>
        </w:rPr>
        <w:t xml:space="preserve">knowledge of </w:t>
      </w:r>
      <w:r w:rsidR="00391126" w:rsidRPr="004952AA">
        <w:rPr>
          <w:lang w:val="en-GB"/>
        </w:rPr>
        <w:t xml:space="preserve">business </w:t>
      </w:r>
      <w:r w:rsidR="004952AA" w:rsidRPr="004952AA">
        <w:rPr>
          <w:lang w:val="en-GB"/>
        </w:rPr>
        <w:t>terms</w:t>
      </w:r>
      <w:r w:rsidR="000E13CA" w:rsidRPr="004952AA">
        <w:rPr>
          <w:lang w:val="en-GB"/>
        </w:rPr>
        <w:t xml:space="preserve"> in three or </w:t>
      </w:r>
      <w:r w:rsidR="00385853" w:rsidRPr="004952AA">
        <w:rPr>
          <w:lang w:val="en-GB"/>
        </w:rPr>
        <w:t>frequently</w:t>
      </w:r>
      <w:r w:rsidR="000E13CA" w:rsidRPr="004952AA">
        <w:rPr>
          <w:lang w:val="en-GB"/>
        </w:rPr>
        <w:t xml:space="preserve"> </w:t>
      </w:r>
      <w:r w:rsidR="00570B47">
        <w:rPr>
          <w:lang w:val="en-GB"/>
        </w:rPr>
        <w:t xml:space="preserve">even </w:t>
      </w:r>
      <w:r w:rsidR="000E13CA" w:rsidRPr="004952AA">
        <w:rPr>
          <w:lang w:val="en-GB"/>
        </w:rPr>
        <w:t>four languages.</w:t>
      </w:r>
      <w:r w:rsidR="000E13CA">
        <w:rPr>
          <w:lang w:val="en-GB"/>
        </w:rPr>
        <w:t xml:space="preserve">   </w:t>
      </w:r>
    </w:p>
    <w:p w:rsidR="00BB7980" w:rsidRPr="00226EF0" w:rsidRDefault="00BB7980" w:rsidP="00631CBE">
      <w:pPr>
        <w:rPr>
          <w:lang w:val="en-GB"/>
        </w:rPr>
      </w:pPr>
    </w:p>
    <w:p w:rsidR="00631CBE" w:rsidRPr="006643A9" w:rsidRDefault="004136CB" w:rsidP="00631CBE">
      <w:pPr>
        <w:rPr>
          <w:b/>
          <w:lang w:val="en-US"/>
        </w:rPr>
      </w:pPr>
      <w:r w:rsidRPr="006643A9">
        <w:rPr>
          <w:b/>
          <w:lang w:val="en-US"/>
        </w:rPr>
        <w:t>Success Factor: Political Stability</w:t>
      </w:r>
    </w:p>
    <w:p w:rsidR="001031FB" w:rsidRDefault="001031FB" w:rsidP="00631CBE">
      <w:pPr>
        <w:rPr>
          <w:lang w:val="en-US"/>
        </w:rPr>
      </w:pPr>
      <w:r w:rsidRPr="001031FB">
        <w:rPr>
          <w:lang w:val="en-US"/>
        </w:rPr>
        <w:t xml:space="preserve">Foreigners may ridicule the Swiss </w:t>
      </w:r>
      <w:r>
        <w:rPr>
          <w:lang w:val="en-US"/>
        </w:rPr>
        <w:t>for</w:t>
      </w:r>
      <w:r w:rsidRPr="001031FB">
        <w:rPr>
          <w:lang w:val="en-US"/>
        </w:rPr>
        <w:t xml:space="preserve"> their direct democ</w:t>
      </w:r>
      <w:r>
        <w:rPr>
          <w:lang w:val="en-US"/>
        </w:rPr>
        <w:t xml:space="preserve">racy and quarterly referendums </w:t>
      </w:r>
      <w:r w:rsidR="004676B2">
        <w:rPr>
          <w:lang w:val="en-US"/>
        </w:rPr>
        <w:t xml:space="preserve">at national, cantonal and municipal </w:t>
      </w:r>
      <w:r>
        <w:rPr>
          <w:lang w:val="en-US"/>
        </w:rPr>
        <w:t xml:space="preserve">level. It is indeed true that Swiss politics is often a </w:t>
      </w:r>
      <w:r w:rsidR="00027774">
        <w:rPr>
          <w:lang w:val="en-US"/>
        </w:rPr>
        <w:t xml:space="preserve">somewhat </w:t>
      </w:r>
      <w:r>
        <w:rPr>
          <w:lang w:val="en-US"/>
        </w:rPr>
        <w:t>protracted process</w:t>
      </w:r>
      <w:r w:rsidR="001A6859">
        <w:rPr>
          <w:lang w:val="en-US"/>
        </w:rPr>
        <w:t xml:space="preserve"> </w:t>
      </w:r>
      <w:r>
        <w:rPr>
          <w:lang w:val="en-US"/>
        </w:rPr>
        <w:t xml:space="preserve">owing to </w:t>
      </w:r>
      <w:r w:rsidR="00027774">
        <w:rPr>
          <w:lang w:val="en-US"/>
        </w:rPr>
        <w:t xml:space="preserve">the </w:t>
      </w:r>
      <w:r>
        <w:rPr>
          <w:lang w:val="en-US"/>
        </w:rPr>
        <w:t>multitude of</w:t>
      </w:r>
      <w:r w:rsidR="00FF2142">
        <w:rPr>
          <w:lang w:val="en-US"/>
        </w:rPr>
        <w:t xml:space="preserve"> implemented</w:t>
      </w:r>
      <w:r>
        <w:rPr>
          <w:lang w:val="en-US"/>
        </w:rPr>
        <w:t xml:space="preserve"> </w:t>
      </w:r>
      <w:r w:rsidRPr="001A6859">
        <w:rPr>
          <w:i/>
          <w:lang w:val="en-US"/>
        </w:rPr>
        <w:t>checks and balances</w:t>
      </w:r>
      <w:r w:rsidR="001A6859">
        <w:rPr>
          <w:lang w:val="en-US"/>
        </w:rPr>
        <w:t>.</w:t>
      </w:r>
      <w:r w:rsidR="00306019">
        <w:rPr>
          <w:lang w:val="en-US"/>
        </w:rPr>
        <w:t xml:space="preserve"> Its political system has a radically different structure compared to </w:t>
      </w:r>
      <w:r w:rsidR="004676B2">
        <w:rPr>
          <w:lang w:val="en-US"/>
        </w:rPr>
        <w:t>the systems of</w:t>
      </w:r>
      <w:r w:rsidR="0004397F">
        <w:rPr>
          <w:lang w:val="en-US"/>
        </w:rPr>
        <w:t xml:space="preserve"> </w:t>
      </w:r>
      <w:r w:rsidR="00306019">
        <w:rPr>
          <w:lang w:val="en-US"/>
        </w:rPr>
        <w:t xml:space="preserve">many large democracies that have emerged from monarchies, where left-wing governments supersede right-wing governments, and vice versa. </w:t>
      </w:r>
    </w:p>
    <w:p w:rsidR="00306019" w:rsidRDefault="00306019" w:rsidP="00631CBE">
      <w:pPr>
        <w:rPr>
          <w:lang w:val="en-US"/>
        </w:rPr>
      </w:pPr>
      <w:r>
        <w:rPr>
          <w:lang w:val="en-US"/>
        </w:rPr>
        <w:t xml:space="preserve">In Switzerland, no party has the capacity </w:t>
      </w:r>
      <w:proofErr w:type="gramStart"/>
      <w:r w:rsidR="0090628D">
        <w:rPr>
          <w:lang w:val="en-US"/>
        </w:rPr>
        <w:t>to truly dominate</w:t>
      </w:r>
      <w:proofErr w:type="gramEnd"/>
      <w:r w:rsidR="0090628D">
        <w:rPr>
          <w:lang w:val="en-US"/>
        </w:rPr>
        <w:t xml:space="preserve"> politics</w:t>
      </w:r>
      <w:r w:rsidR="00543A50">
        <w:rPr>
          <w:lang w:val="en-US"/>
        </w:rPr>
        <w:t>, which</w:t>
      </w:r>
      <w:r w:rsidR="0090628D">
        <w:rPr>
          <w:lang w:val="en-US"/>
        </w:rPr>
        <w:t xml:space="preserve"> entails that its party politics have a disciplinary and equilibrating effect on outcomes. </w:t>
      </w:r>
    </w:p>
    <w:p w:rsidR="00841077" w:rsidRPr="00841077" w:rsidRDefault="009E7E19" w:rsidP="00AF7680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r w:rsidR="00841077" w:rsidRPr="00841077">
        <w:rPr>
          <w:lang w:val="en-US"/>
        </w:rPr>
        <w:t xml:space="preserve"> large majority of c</w:t>
      </w:r>
      <w:r w:rsidR="00690571" w:rsidRPr="00841077">
        <w:rPr>
          <w:lang w:val="en-US"/>
        </w:rPr>
        <w:t>itizens vote</w:t>
      </w:r>
      <w:proofErr w:type="gramEnd"/>
      <w:r w:rsidR="00690571" w:rsidRPr="00841077">
        <w:rPr>
          <w:lang w:val="en-US"/>
        </w:rPr>
        <w:t xml:space="preserve"> </w:t>
      </w:r>
      <w:r w:rsidR="00841077">
        <w:rPr>
          <w:lang w:val="en-US"/>
        </w:rPr>
        <w:t xml:space="preserve">very judiciously and thwart </w:t>
      </w:r>
      <w:r w:rsidR="005555CC">
        <w:rPr>
          <w:lang w:val="en-US"/>
        </w:rPr>
        <w:t xml:space="preserve">left-wing, green or </w:t>
      </w:r>
      <w:r w:rsidR="00A667B7">
        <w:rPr>
          <w:lang w:val="en-US"/>
        </w:rPr>
        <w:t>ultra</w:t>
      </w:r>
      <w:r w:rsidR="005555CC">
        <w:rPr>
          <w:lang w:val="en-US"/>
        </w:rPr>
        <w:t>-</w:t>
      </w:r>
      <w:r w:rsidR="00841077">
        <w:rPr>
          <w:lang w:val="en-US"/>
        </w:rPr>
        <w:t xml:space="preserve">right-wing </w:t>
      </w:r>
      <w:r w:rsidR="00EE1060">
        <w:rPr>
          <w:lang w:val="en-US"/>
        </w:rPr>
        <w:t>utopia</w:t>
      </w:r>
      <w:r w:rsidR="00A667B7">
        <w:rPr>
          <w:lang w:val="en-US"/>
        </w:rPr>
        <w:t>n</w:t>
      </w:r>
      <w:r w:rsidR="004676B2">
        <w:rPr>
          <w:lang w:val="en-US"/>
        </w:rPr>
        <w:t xml:space="preserve"> proposals</w:t>
      </w:r>
      <w:r>
        <w:rPr>
          <w:lang w:val="en-US"/>
        </w:rPr>
        <w:t xml:space="preserve"> at the ballot box</w:t>
      </w:r>
      <w:r w:rsidR="00841077">
        <w:rPr>
          <w:lang w:val="en-US"/>
        </w:rPr>
        <w:t>.</w:t>
      </w:r>
      <w:r w:rsidR="00EE1060">
        <w:rPr>
          <w:lang w:val="en-US"/>
        </w:rPr>
        <w:t xml:space="preserve"> An additional factor is that Swiss </w:t>
      </w:r>
      <w:proofErr w:type="spellStart"/>
      <w:r w:rsidR="00EE1060">
        <w:rPr>
          <w:lang w:val="en-US"/>
        </w:rPr>
        <w:t>labour</w:t>
      </w:r>
      <w:proofErr w:type="spellEnd"/>
      <w:r w:rsidR="00EE1060">
        <w:rPr>
          <w:lang w:val="en-US"/>
        </w:rPr>
        <w:t xml:space="preserve"> law is much more liberal than </w:t>
      </w:r>
      <w:r w:rsidR="00D7283E">
        <w:rPr>
          <w:lang w:val="en-US"/>
        </w:rPr>
        <w:t xml:space="preserve">in </w:t>
      </w:r>
      <w:r w:rsidR="00EE1060">
        <w:rPr>
          <w:lang w:val="en-US"/>
        </w:rPr>
        <w:t>any other Europe</w:t>
      </w:r>
      <w:r w:rsidR="00D7283E">
        <w:rPr>
          <w:lang w:val="en-US"/>
        </w:rPr>
        <w:t>an</w:t>
      </w:r>
      <w:r w:rsidR="005555CC">
        <w:rPr>
          <w:lang w:val="en-US"/>
        </w:rPr>
        <w:t xml:space="preserve"> countr</w:t>
      </w:r>
      <w:r w:rsidR="00D7283E">
        <w:rPr>
          <w:lang w:val="en-US"/>
        </w:rPr>
        <w:t>y</w:t>
      </w:r>
      <w:r w:rsidR="000F6B06">
        <w:rPr>
          <w:lang w:val="en-US"/>
        </w:rPr>
        <w:t>, in which</w:t>
      </w:r>
      <w:r w:rsidR="005555CC">
        <w:rPr>
          <w:lang w:val="en-US"/>
        </w:rPr>
        <w:t xml:space="preserve"> </w:t>
      </w:r>
      <w:r w:rsidR="003A1886">
        <w:rPr>
          <w:lang w:val="en-US"/>
        </w:rPr>
        <w:t xml:space="preserve">a </w:t>
      </w:r>
      <w:proofErr w:type="gramStart"/>
      <w:r w:rsidR="005555CC">
        <w:rPr>
          <w:lang w:val="en-US"/>
        </w:rPr>
        <w:t>cut-back</w:t>
      </w:r>
      <w:proofErr w:type="gramEnd"/>
      <w:r w:rsidR="005555CC">
        <w:rPr>
          <w:lang w:val="en-US"/>
        </w:rPr>
        <w:t xml:space="preserve"> in employment </w:t>
      </w:r>
      <w:r w:rsidR="00196D63">
        <w:rPr>
          <w:lang w:val="en-US"/>
        </w:rPr>
        <w:t xml:space="preserve">will </w:t>
      </w:r>
      <w:r w:rsidR="005555CC">
        <w:rPr>
          <w:lang w:val="en-US"/>
        </w:rPr>
        <w:t xml:space="preserve">cost </w:t>
      </w:r>
      <w:r w:rsidR="000F6B06">
        <w:rPr>
          <w:lang w:val="en-US"/>
        </w:rPr>
        <w:t>a</w:t>
      </w:r>
      <w:r w:rsidR="00196D63">
        <w:rPr>
          <w:lang w:val="en-US"/>
        </w:rPr>
        <w:t xml:space="preserve"> </w:t>
      </w:r>
      <w:r w:rsidR="005555CC">
        <w:rPr>
          <w:lang w:val="en-US"/>
        </w:rPr>
        <w:t>corporation a fortune.</w:t>
      </w:r>
      <w:r w:rsidR="00AD6C9F">
        <w:rPr>
          <w:lang w:val="en-US"/>
        </w:rPr>
        <w:t xml:space="preserve"> The legal foundations of the Swiss Code of Obligations </w:t>
      </w:r>
      <w:proofErr w:type="gramStart"/>
      <w:r w:rsidR="00AD6C9F">
        <w:rPr>
          <w:lang w:val="en-US"/>
        </w:rPr>
        <w:t xml:space="preserve">are </w:t>
      </w:r>
      <w:r w:rsidR="00CE3BF0">
        <w:rPr>
          <w:lang w:val="en-US"/>
        </w:rPr>
        <w:t>stipulated</w:t>
      </w:r>
      <w:proofErr w:type="gramEnd"/>
      <w:r w:rsidR="00CE3BF0">
        <w:rPr>
          <w:lang w:val="en-US"/>
        </w:rPr>
        <w:t xml:space="preserve"> in 70 articles—in other words, in only a few pages</w:t>
      </w:r>
      <w:r w:rsidR="008955AF">
        <w:rPr>
          <w:lang w:val="en-US"/>
        </w:rPr>
        <w:t>,</w:t>
      </w:r>
      <w:r w:rsidR="0031764F">
        <w:rPr>
          <w:lang w:val="en-US"/>
        </w:rPr>
        <w:t xml:space="preserve"> compared</w:t>
      </w:r>
      <w:r w:rsidR="008955AF">
        <w:rPr>
          <w:lang w:val="en-US"/>
        </w:rPr>
        <w:t xml:space="preserve"> to</w:t>
      </w:r>
      <w:r w:rsidR="0031764F">
        <w:rPr>
          <w:lang w:val="en-US"/>
        </w:rPr>
        <w:t xml:space="preserve"> foreign legislation</w:t>
      </w:r>
      <w:r w:rsidR="008955AF">
        <w:rPr>
          <w:lang w:val="en-US"/>
        </w:rPr>
        <w:t>s</w:t>
      </w:r>
      <w:r w:rsidR="0031764F">
        <w:rPr>
          <w:lang w:val="en-US"/>
        </w:rPr>
        <w:t xml:space="preserve"> where this code </w:t>
      </w:r>
      <w:r w:rsidR="008955AF">
        <w:rPr>
          <w:lang w:val="en-US"/>
        </w:rPr>
        <w:t xml:space="preserve">sometimes </w:t>
      </w:r>
      <w:r w:rsidR="0031764F">
        <w:rPr>
          <w:lang w:val="en-US"/>
        </w:rPr>
        <w:t>covers thousands of pages</w:t>
      </w:r>
      <w:r w:rsidR="0031764F">
        <w:rPr>
          <w:rStyle w:val="FootnoteReference"/>
          <w:lang w:val="en-US"/>
        </w:rPr>
        <w:footnoteReference w:id="4"/>
      </w:r>
      <w:r w:rsidR="00511310">
        <w:rPr>
          <w:lang w:val="en-US"/>
        </w:rPr>
        <w:t>.</w:t>
      </w:r>
      <w:r w:rsidR="00F7735C">
        <w:rPr>
          <w:lang w:val="en-US"/>
        </w:rPr>
        <w:t xml:space="preserve"> A work contract for a banker therefore usually finds place on two pages.</w:t>
      </w:r>
    </w:p>
    <w:p w:rsidR="00511310" w:rsidRPr="00511310" w:rsidRDefault="002C7CBF" w:rsidP="00AF7680">
      <w:pPr>
        <w:jc w:val="both"/>
        <w:rPr>
          <w:lang w:val="en-US"/>
        </w:rPr>
      </w:pPr>
      <w:r w:rsidRPr="00511310">
        <w:rPr>
          <w:lang w:val="en-US"/>
        </w:rPr>
        <w:t xml:space="preserve">Last but not least: </w:t>
      </w:r>
      <w:r w:rsidR="00511310" w:rsidRPr="00511310">
        <w:rPr>
          <w:lang w:val="en-US"/>
        </w:rPr>
        <w:t>A social partnership</w:t>
      </w:r>
      <w:r w:rsidR="00511310">
        <w:rPr>
          <w:lang w:val="en-US"/>
        </w:rPr>
        <w:t xml:space="preserve"> </w:t>
      </w:r>
      <w:r w:rsidR="00863C43" w:rsidRPr="00F7735C">
        <w:rPr>
          <w:lang w:val="en-US"/>
        </w:rPr>
        <w:t>b</w:t>
      </w:r>
      <w:r w:rsidR="009C2719" w:rsidRPr="00F7735C">
        <w:rPr>
          <w:lang w:val="en-US"/>
        </w:rPr>
        <w:t>etween employers and employees</w:t>
      </w:r>
      <w:r w:rsidR="00863C43">
        <w:rPr>
          <w:i/>
          <w:lang w:val="en-US"/>
        </w:rPr>
        <w:t xml:space="preserve"> </w:t>
      </w:r>
      <w:r w:rsidR="00863C43">
        <w:rPr>
          <w:lang w:val="en-US"/>
        </w:rPr>
        <w:t xml:space="preserve">has developed </w:t>
      </w:r>
      <w:r w:rsidR="00B65824">
        <w:rPr>
          <w:lang w:val="en-US"/>
        </w:rPr>
        <w:t xml:space="preserve">in Switzerland </w:t>
      </w:r>
      <w:r w:rsidR="00863C43">
        <w:rPr>
          <w:lang w:val="en-US"/>
        </w:rPr>
        <w:t>over decades</w:t>
      </w:r>
      <w:r w:rsidR="00F7735C">
        <w:rPr>
          <w:lang w:val="en-US"/>
        </w:rPr>
        <w:t xml:space="preserve"> and created</w:t>
      </w:r>
      <w:r w:rsidR="00863C43" w:rsidRPr="00F7735C">
        <w:rPr>
          <w:lang w:val="en-US"/>
        </w:rPr>
        <w:t xml:space="preserve"> a work-ethos</w:t>
      </w:r>
      <w:r w:rsidR="009C2719">
        <w:rPr>
          <w:lang w:val="en-US"/>
        </w:rPr>
        <w:t xml:space="preserve"> </w:t>
      </w:r>
      <w:r w:rsidR="00863C43">
        <w:rPr>
          <w:lang w:val="en-US"/>
        </w:rPr>
        <w:t>that makes</w:t>
      </w:r>
      <w:r w:rsidR="0022063E">
        <w:rPr>
          <w:lang w:val="en-US"/>
        </w:rPr>
        <w:t xml:space="preserve"> </w:t>
      </w:r>
      <w:r w:rsidR="00863C43">
        <w:rPr>
          <w:lang w:val="en-US"/>
        </w:rPr>
        <w:t>s</w:t>
      </w:r>
      <w:r w:rsidR="0022063E">
        <w:rPr>
          <w:lang w:val="en-US"/>
        </w:rPr>
        <w:t>trikes are a rarity. This</w:t>
      </w:r>
      <w:r w:rsidR="00C12BA9">
        <w:rPr>
          <w:lang w:val="en-US"/>
        </w:rPr>
        <w:t xml:space="preserve"> Swiss</w:t>
      </w:r>
      <w:r w:rsidR="0022063E" w:rsidRPr="003670B8">
        <w:rPr>
          <w:i/>
          <w:lang w:val="en-US"/>
        </w:rPr>
        <w:t xml:space="preserve"> </w:t>
      </w:r>
      <w:r w:rsidR="00F7735C">
        <w:rPr>
          <w:lang w:val="en-US"/>
        </w:rPr>
        <w:t>morale</w:t>
      </w:r>
      <w:r w:rsidR="00C12BA9" w:rsidRPr="00F7735C">
        <w:rPr>
          <w:lang w:val="en-US"/>
        </w:rPr>
        <w:t xml:space="preserve"> is invaluable</w:t>
      </w:r>
      <w:r w:rsidR="0022063E">
        <w:rPr>
          <w:lang w:val="en-US"/>
        </w:rPr>
        <w:t xml:space="preserve"> when compare</w:t>
      </w:r>
      <w:r w:rsidR="00C12BA9">
        <w:rPr>
          <w:lang w:val="en-US"/>
        </w:rPr>
        <w:t>d to the situation</w:t>
      </w:r>
      <w:r w:rsidR="00B65824">
        <w:rPr>
          <w:lang w:val="en-US"/>
        </w:rPr>
        <w:t xml:space="preserve"> </w:t>
      </w:r>
      <w:r w:rsidR="00C12BA9">
        <w:rPr>
          <w:lang w:val="en-US"/>
        </w:rPr>
        <w:t>in</w:t>
      </w:r>
      <w:r w:rsidR="0022063E">
        <w:rPr>
          <w:lang w:val="en-US"/>
        </w:rPr>
        <w:t xml:space="preserve"> </w:t>
      </w:r>
      <w:proofErr w:type="spellStart"/>
      <w:r w:rsidR="0022063E">
        <w:rPr>
          <w:lang w:val="en-US"/>
        </w:rPr>
        <w:t>neighbouring</w:t>
      </w:r>
      <w:proofErr w:type="spellEnd"/>
      <w:r w:rsidR="0022063E">
        <w:rPr>
          <w:lang w:val="en-US"/>
        </w:rPr>
        <w:t xml:space="preserve"> countries</w:t>
      </w:r>
      <w:r w:rsidR="00B65824">
        <w:rPr>
          <w:lang w:val="en-US"/>
        </w:rPr>
        <w:t>, for example,</w:t>
      </w:r>
      <w:r w:rsidR="0022063E">
        <w:rPr>
          <w:lang w:val="en-US"/>
        </w:rPr>
        <w:t xml:space="preserve"> where certain industrial sectors can bring large-scale infrastructure operations</w:t>
      </w:r>
      <w:r w:rsidR="00B65824">
        <w:rPr>
          <w:lang w:val="en-US"/>
        </w:rPr>
        <w:t>,</w:t>
      </w:r>
      <w:r w:rsidR="0022063E">
        <w:rPr>
          <w:lang w:val="en-US"/>
        </w:rPr>
        <w:t xml:space="preserve"> such as airports, railway lines, or refuse collection</w:t>
      </w:r>
      <w:r w:rsidR="00C12BA9">
        <w:rPr>
          <w:lang w:val="en-US"/>
        </w:rPr>
        <w:t>,</w:t>
      </w:r>
      <w:r w:rsidR="003670B8" w:rsidRPr="003670B8">
        <w:rPr>
          <w:lang w:val="en-US"/>
        </w:rPr>
        <w:t xml:space="preserve"> </w:t>
      </w:r>
      <w:r w:rsidR="003670B8">
        <w:rPr>
          <w:lang w:val="en-US"/>
        </w:rPr>
        <w:t>to a standstill</w:t>
      </w:r>
      <w:r w:rsidR="00C12BA9">
        <w:rPr>
          <w:lang w:val="en-US"/>
        </w:rPr>
        <w:t>—</w:t>
      </w:r>
      <w:r w:rsidR="00B65824">
        <w:rPr>
          <w:lang w:val="en-US"/>
        </w:rPr>
        <w:t>purposely</w:t>
      </w:r>
      <w:r w:rsidR="0022063E">
        <w:rPr>
          <w:lang w:val="en-US"/>
        </w:rPr>
        <w:t xml:space="preserve"> before the beginning of the summer vac</w:t>
      </w:r>
      <w:r w:rsidR="009C2719">
        <w:rPr>
          <w:lang w:val="en-US"/>
        </w:rPr>
        <w:t xml:space="preserve">ation, at Christmas, or when it is extremely hot and such action is particularly </w:t>
      </w:r>
      <w:r w:rsidR="00AF7680">
        <w:rPr>
          <w:lang w:val="en-US"/>
        </w:rPr>
        <w:t xml:space="preserve">offensive and </w:t>
      </w:r>
      <w:r w:rsidR="009C2719">
        <w:rPr>
          <w:lang w:val="en-US"/>
        </w:rPr>
        <w:t>effective.</w:t>
      </w:r>
    </w:p>
    <w:p w:rsidR="00511310" w:rsidRPr="00511310" w:rsidRDefault="00511310" w:rsidP="00631CBE">
      <w:pPr>
        <w:rPr>
          <w:lang w:val="en-US"/>
        </w:rPr>
      </w:pPr>
    </w:p>
    <w:p w:rsidR="00511310" w:rsidRPr="00511310" w:rsidRDefault="00511310" w:rsidP="00631CBE">
      <w:pPr>
        <w:rPr>
          <w:lang w:val="en-US"/>
        </w:rPr>
      </w:pPr>
    </w:p>
    <w:p w:rsidR="008E0D55" w:rsidRPr="006643A9" w:rsidRDefault="00062AD9" w:rsidP="00631CBE">
      <w:pPr>
        <w:rPr>
          <w:b/>
          <w:lang w:val="en-US"/>
        </w:rPr>
      </w:pPr>
      <w:r>
        <w:rPr>
          <w:b/>
          <w:lang w:val="en-US"/>
        </w:rPr>
        <w:t>Success F</w:t>
      </w:r>
      <w:r w:rsidR="008E0D55" w:rsidRPr="006643A9">
        <w:rPr>
          <w:b/>
          <w:lang w:val="en-US"/>
        </w:rPr>
        <w:t>actor: Dual Educational System</w:t>
      </w:r>
    </w:p>
    <w:p w:rsidR="008E0D55" w:rsidRPr="008E0D55" w:rsidRDefault="008E0D55" w:rsidP="00631CBE">
      <w:pPr>
        <w:rPr>
          <w:lang w:val="en-US"/>
        </w:rPr>
      </w:pPr>
      <w:r w:rsidRPr="008E0D55">
        <w:rPr>
          <w:lang w:val="en-US"/>
        </w:rPr>
        <w:t>In addition to internationality and political stability, Switzerland has</w:t>
      </w:r>
      <w:r w:rsidR="00CB6BE2">
        <w:rPr>
          <w:lang w:val="en-US"/>
        </w:rPr>
        <w:t xml:space="preserve"> yet</w:t>
      </w:r>
      <w:r w:rsidRPr="008E0D55">
        <w:rPr>
          <w:lang w:val="en-US"/>
        </w:rPr>
        <w:t xml:space="preserve"> another </w:t>
      </w:r>
      <w:r>
        <w:rPr>
          <w:lang w:val="en-US"/>
        </w:rPr>
        <w:t>invaluable s</w:t>
      </w:r>
      <w:r w:rsidRPr="008E0D55">
        <w:rPr>
          <w:lang w:val="en-US"/>
        </w:rPr>
        <w:t>treng</w:t>
      </w:r>
      <w:r>
        <w:rPr>
          <w:lang w:val="en-US"/>
        </w:rPr>
        <w:t>t</w:t>
      </w:r>
      <w:r w:rsidRPr="008E0D55">
        <w:rPr>
          <w:lang w:val="en-US"/>
        </w:rPr>
        <w:t>h</w:t>
      </w:r>
      <w:r w:rsidR="008A2119">
        <w:rPr>
          <w:lang w:val="en-US"/>
        </w:rPr>
        <w:t>: its dual edu</w:t>
      </w:r>
      <w:r w:rsidR="00C74FE9">
        <w:rPr>
          <w:lang w:val="en-US"/>
        </w:rPr>
        <w:t xml:space="preserve">cational system, which consists, on the one hand, </w:t>
      </w:r>
      <w:r w:rsidR="008A2119">
        <w:rPr>
          <w:lang w:val="en-US"/>
        </w:rPr>
        <w:t xml:space="preserve">of an academic </w:t>
      </w:r>
      <w:r w:rsidR="00F7735C">
        <w:rPr>
          <w:lang w:val="en-US"/>
        </w:rPr>
        <w:t xml:space="preserve">track – the </w:t>
      </w:r>
      <w:r w:rsidR="00EC4D9A">
        <w:rPr>
          <w:lang w:val="en-US"/>
        </w:rPr>
        <w:t xml:space="preserve">Matura, </w:t>
      </w:r>
      <w:r w:rsidR="00F7735C">
        <w:rPr>
          <w:lang w:val="en-US"/>
        </w:rPr>
        <w:t xml:space="preserve">followed by university - </w:t>
      </w:r>
      <w:r w:rsidR="00EC4D9A">
        <w:rPr>
          <w:lang w:val="en-US"/>
        </w:rPr>
        <w:t>)</w:t>
      </w:r>
      <w:r w:rsidR="00C74FE9">
        <w:rPr>
          <w:lang w:val="en-US"/>
        </w:rPr>
        <w:t>,</w:t>
      </w:r>
      <w:r w:rsidR="00EC4D9A">
        <w:rPr>
          <w:lang w:val="en-US"/>
        </w:rPr>
        <w:t xml:space="preserve"> and</w:t>
      </w:r>
      <w:r w:rsidR="009E52BE">
        <w:rPr>
          <w:lang w:val="en-US"/>
        </w:rPr>
        <w:t>,</w:t>
      </w:r>
      <w:r w:rsidR="00EC4D9A">
        <w:rPr>
          <w:lang w:val="en-US"/>
        </w:rPr>
        <w:t xml:space="preserve"> on the other</w:t>
      </w:r>
      <w:r w:rsidR="003B3BBC">
        <w:rPr>
          <w:lang w:val="en-US"/>
        </w:rPr>
        <w:t xml:space="preserve"> hand</w:t>
      </w:r>
      <w:r w:rsidR="00EC4D9A">
        <w:rPr>
          <w:lang w:val="en-US"/>
        </w:rPr>
        <w:t xml:space="preserve">, </w:t>
      </w:r>
      <w:r w:rsidR="009E52BE">
        <w:rPr>
          <w:lang w:val="en-US"/>
        </w:rPr>
        <w:t xml:space="preserve">of </w:t>
      </w:r>
      <w:r w:rsidR="00EC4D9A">
        <w:rPr>
          <w:lang w:val="en-US"/>
        </w:rPr>
        <w:t>a practical vocational education track</w:t>
      </w:r>
      <w:r w:rsidR="00F7735C">
        <w:rPr>
          <w:lang w:val="en-US"/>
        </w:rPr>
        <w:t xml:space="preserve"> – the apprenticeship </w:t>
      </w:r>
      <w:r w:rsidR="00EC4D9A">
        <w:rPr>
          <w:lang w:val="en-US"/>
        </w:rPr>
        <w:t xml:space="preserve">with </w:t>
      </w:r>
      <w:r w:rsidR="00EC4D9A" w:rsidRPr="005C4EF2">
        <w:rPr>
          <w:lang w:val="en-US"/>
        </w:rPr>
        <w:t>vocational secondary school</w:t>
      </w:r>
      <w:r w:rsidR="003B3BBC" w:rsidRPr="005C4EF2">
        <w:rPr>
          <w:lang w:val="en-US"/>
        </w:rPr>
        <w:t xml:space="preserve"> training</w:t>
      </w:r>
      <w:r w:rsidR="00EC4D9A" w:rsidRPr="005C4EF2">
        <w:rPr>
          <w:lang w:val="en-US"/>
        </w:rPr>
        <w:t>, followed b</w:t>
      </w:r>
      <w:r w:rsidR="00F7735C">
        <w:rPr>
          <w:lang w:val="en-US"/>
        </w:rPr>
        <w:t>y an advanced technical college degree</w:t>
      </w:r>
      <w:r w:rsidR="00EC4D9A" w:rsidRPr="005C4EF2">
        <w:rPr>
          <w:lang w:val="en-US"/>
        </w:rPr>
        <w:t>.</w:t>
      </w:r>
    </w:p>
    <w:p w:rsidR="00EC4D9A" w:rsidRPr="000339ED" w:rsidRDefault="00EC4D9A" w:rsidP="00631CBE">
      <w:pPr>
        <w:rPr>
          <w:lang w:val="en-US"/>
        </w:rPr>
      </w:pPr>
      <w:r>
        <w:rPr>
          <w:lang w:val="en-US"/>
        </w:rPr>
        <w:t>In contrast to many countries</w:t>
      </w:r>
      <w:r w:rsidR="00755804">
        <w:rPr>
          <w:lang w:val="en-US"/>
        </w:rPr>
        <w:t>, Swiss state-run secondary schools and gymnasiums are of such high [educational] quality, that attendance of a private school is a luxury</w:t>
      </w:r>
      <w:r w:rsidR="00CF7444">
        <w:rPr>
          <w:lang w:val="en-US"/>
        </w:rPr>
        <w:t xml:space="preserve">, and certainly not </w:t>
      </w:r>
      <w:r w:rsidR="00755804">
        <w:rPr>
          <w:lang w:val="en-US"/>
        </w:rPr>
        <w:t>a necessity.</w:t>
      </w:r>
      <w:r w:rsidR="00E01AA6">
        <w:rPr>
          <w:lang w:val="en-US"/>
        </w:rPr>
        <w:t xml:space="preserve"> </w:t>
      </w:r>
      <w:r w:rsidR="00820C7A">
        <w:rPr>
          <w:lang w:val="en-US"/>
        </w:rPr>
        <w:t xml:space="preserve">The educational standard of </w:t>
      </w:r>
      <w:r w:rsidR="00E01AA6" w:rsidRPr="00820C7A">
        <w:rPr>
          <w:lang w:val="en-US"/>
        </w:rPr>
        <w:t>Swiss universities</w:t>
      </w:r>
      <w:r w:rsidR="00820C7A" w:rsidRPr="00820C7A">
        <w:rPr>
          <w:lang w:val="en-US"/>
        </w:rPr>
        <w:t xml:space="preserve"> ranges from</w:t>
      </w:r>
      <w:r w:rsidR="00820C7A">
        <w:rPr>
          <w:lang w:val="en-US"/>
        </w:rPr>
        <w:t xml:space="preserve"> </w:t>
      </w:r>
      <w:r w:rsidR="00820C7A" w:rsidRPr="00820C7A">
        <w:rPr>
          <w:lang w:val="en-US"/>
        </w:rPr>
        <w:t>very high to</w:t>
      </w:r>
      <w:r w:rsidR="00820C7A">
        <w:rPr>
          <w:lang w:val="en-US"/>
        </w:rPr>
        <w:t xml:space="preserve"> </w:t>
      </w:r>
      <w:r w:rsidR="00E01AA6" w:rsidRPr="00820C7A">
        <w:rPr>
          <w:lang w:val="en-US"/>
        </w:rPr>
        <w:t>excellent</w:t>
      </w:r>
      <w:r w:rsidR="00820C7A">
        <w:rPr>
          <w:lang w:val="en-US"/>
        </w:rPr>
        <w:t>.</w:t>
      </w:r>
      <w:r w:rsidR="000339ED">
        <w:rPr>
          <w:lang w:val="en-US"/>
        </w:rPr>
        <w:t xml:space="preserve"> </w:t>
      </w:r>
      <w:r w:rsidR="000C2F37">
        <w:rPr>
          <w:lang w:val="en-US"/>
        </w:rPr>
        <w:t>The U</w:t>
      </w:r>
      <w:r w:rsidR="000339ED" w:rsidRPr="000339ED">
        <w:rPr>
          <w:lang w:val="en-US"/>
        </w:rPr>
        <w:t xml:space="preserve">niversity </w:t>
      </w:r>
      <w:proofErr w:type="gramStart"/>
      <w:r w:rsidR="000339ED" w:rsidRPr="000339ED">
        <w:rPr>
          <w:lang w:val="en-US"/>
        </w:rPr>
        <w:t>of</w:t>
      </w:r>
      <w:proofErr w:type="gramEnd"/>
      <w:r w:rsidR="000339ED" w:rsidRPr="000339ED">
        <w:rPr>
          <w:lang w:val="en-US"/>
        </w:rPr>
        <w:t xml:space="preserve"> St. </w:t>
      </w:r>
      <w:proofErr w:type="spellStart"/>
      <w:r w:rsidR="000339ED" w:rsidRPr="000339ED">
        <w:rPr>
          <w:lang w:val="en-US"/>
        </w:rPr>
        <w:t>Gallen</w:t>
      </w:r>
      <w:proofErr w:type="spellEnd"/>
      <w:r w:rsidR="000339ED" w:rsidRPr="000339ED">
        <w:rPr>
          <w:lang w:val="en-US"/>
        </w:rPr>
        <w:t xml:space="preserve"> (HSG) is one of the best universities for economics in the German-speaking area, </w:t>
      </w:r>
      <w:r w:rsidR="000339ED">
        <w:rPr>
          <w:lang w:val="en-US"/>
        </w:rPr>
        <w:t xml:space="preserve">and </w:t>
      </w:r>
      <w:r w:rsidR="000339ED" w:rsidRPr="000339ED">
        <w:rPr>
          <w:lang w:val="en-US"/>
        </w:rPr>
        <w:t xml:space="preserve">the </w:t>
      </w:r>
      <w:proofErr w:type="spellStart"/>
      <w:r w:rsidR="000339ED" w:rsidRPr="000339ED">
        <w:rPr>
          <w:lang w:val="en-US"/>
        </w:rPr>
        <w:t>Eidgenössische</w:t>
      </w:r>
      <w:proofErr w:type="spellEnd"/>
      <w:r w:rsidR="000339ED" w:rsidRPr="000339ED">
        <w:rPr>
          <w:lang w:val="en-US"/>
        </w:rPr>
        <w:t xml:space="preserve"> </w:t>
      </w:r>
      <w:proofErr w:type="spellStart"/>
      <w:r w:rsidR="000339ED" w:rsidRPr="000339ED">
        <w:rPr>
          <w:lang w:val="en-US"/>
        </w:rPr>
        <w:t>Technische</w:t>
      </w:r>
      <w:proofErr w:type="spellEnd"/>
      <w:r w:rsidR="000339ED" w:rsidRPr="000339ED">
        <w:rPr>
          <w:lang w:val="en-US"/>
        </w:rPr>
        <w:t xml:space="preserve"> </w:t>
      </w:r>
      <w:proofErr w:type="spellStart"/>
      <w:r w:rsidR="000339ED" w:rsidRPr="000339ED">
        <w:rPr>
          <w:lang w:val="en-US"/>
        </w:rPr>
        <w:t>Hochschule</w:t>
      </w:r>
      <w:proofErr w:type="spellEnd"/>
      <w:r w:rsidR="000339ED" w:rsidRPr="000339ED">
        <w:rPr>
          <w:lang w:val="en-US"/>
        </w:rPr>
        <w:t xml:space="preserve"> (ETH)</w:t>
      </w:r>
      <w:r w:rsidR="00E01AA6" w:rsidRPr="000339ED">
        <w:rPr>
          <w:lang w:val="en-US"/>
        </w:rPr>
        <w:t xml:space="preserve"> </w:t>
      </w:r>
      <w:r w:rsidR="000339ED">
        <w:rPr>
          <w:lang w:val="en-US"/>
        </w:rPr>
        <w:t>even competes in the global champions league of the world’s top universities</w:t>
      </w:r>
      <w:r w:rsidR="000339ED">
        <w:rPr>
          <w:rStyle w:val="FootnoteReference"/>
          <w:lang w:val="en-US"/>
        </w:rPr>
        <w:footnoteReference w:id="5"/>
      </w:r>
      <w:r w:rsidR="000339ED">
        <w:rPr>
          <w:lang w:val="en-US"/>
        </w:rPr>
        <w:t>.</w:t>
      </w:r>
      <w:r w:rsidR="000C2F37">
        <w:rPr>
          <w:lang w:val="en-US"/>
        </w:rPr>
        <w:t xml:space="preserve"> For a country with 8 million residents, this is nothing less than exceptional. </w:t>
      </w:r>
    </w:p>
    <w:p w:rsidR="00EC4D9A" w:rsidRPr="00A80AF3" w:rsidRDefault="002625D8" w:rsidP="00631CBE">
      <w:pPr>
        <w:rPr>
          <w:lang w:val="en-US"/>
        </w:rPr>
      </w:pPr>
      <w:r>
        <w:rPr>
          <w:lang w:val="en-US"/>
        </w:rPr>
        <w:lastRenderedPageBreak/>
        <w:t xml:space="preserve">The Swiss </w:t>
      </w:r>
      <w:r w:rsidR="00E5520A">
        <w:rPr>
          <w:lang w:val="en-US"/>
        </w:rPr>
        <w:t xml:space="preserve">vocational </w:t>
      </w:r>
      <w:r w:rsidR="00B9786C">
        <w:rPr>
          <w:lang w:val="en-US"/>
        </w:rPr>
        <w:t>and commercial apprenticeship</w:t>
      </w:r>
      <w:r>
        <w:rPr>
          <w:lang w:val="en-US"/>
        </w:rPr>
        <w:t xml:space="preserve">, however, is an internationally highly respected institution. </w:t>
      </w:r>
      <w:r w:rsidR="006E20A8">
        <w:rPr>
          <w:lang w:val="en-US"/>
        </w:rPr>
        <w:t>Here, students begin ‘life in earnest’ at 16 years of age</w:t>
      </w:r>
      <w:r w:rsidR="00B1418D">
        <w:rPr>
          <w:lang w:val="en-US"/>
        </w:rPr>
        <w:t>,</w:t>
      </w:r>
      <w:r w:rsidR="006E20A8">
        <w:rPr>
          <w:lang w:val="en-US"/>
        </w:rPr>
        <w:t xml:space="preserve"> with </w:t>
      </w:r>
      <w:r w:rsidR="008F6B8C">
        <w:rPr>
          <w:lang w:val="en-US"/>
        </w:rPr>
        <w:t>three</w:t>
      </w:r>
      <w:r w:rsidR="00B1418D">
        <w:rPr>
          <w:lang w:val="en-US"/>
        </w:rPr>
        <w:t xml:space="preserve"> </w:t>
      </w:r>
      <w:r w:rsidR="006E20A8">
        <w:rPr>
          <w:lang w:val="en-US"/>
        </w:rPr>
        <w:t>day</w:t>
      </w:r>
      <w:r w:rsidR="00B1418D">
        <w:rPr>
          <w:lang w:val="en-US"/>
        </w:rPr>
        <w:t>s spent doing</w:t>
      </w:r>
      <w:r w:rsidR="006E20A8">
        <w:rPr>
          <w:lang w:val="en-US"/>
        </w:rPr>
        <w:t xml:space="preserve"> vocational </w:t>
      </w:r>
      <w:r w:rsidR="00B1418D">
        <w:rPr>
          <w:lang w:val="en-US"/>
        </w:rPr>
        <w:t>work under the supervision of an instructor (</w:t>
      </w:r>
      <w:r w:rsidR="00A53C85">
        <w:rPr>
          <w:lang w:val="en-US"/>
        </w:rPr>
        <w:t>“</w:t>
      </w:r>
      <w:r w:rsidR="00B1418D">
        <w:rPr>
          <w:lang w:val="en-US"/>
        </w:rPr>
        <w:t>master</w:t>
      </w:r>
      <w:r w:rsidR="00A53C85">
        <w:rPr>
          <w:lang w:val="en-US"/>
        </w:rPr>
        <w:t>”</w:t>
      </w:r>
      <w:r w:rsidR="00B1418D">
        <w:rPr>
          <w:lang w:val="en-US"/>
        </w:rPr>
        <w:t>) and tw</w:t>
      </w:r>
      <w:r w:rsidR="00EE3D95">
        <w:rPr>
          <w:lang w:val="en-US"/>
        </w:rPr>
        <w:t>o days spent at the vocational training college</w:t>
      </w:r>
      <w:r w:rsidR="00B1418D">
        <w:rPr>
          <w:lang w:val="en-US"/>
        </w:rPr>
        <w:t xml:space="preserve">. </w:t>
      </w:r>
      <w:r w:rsidR="0003128E">
        <w:rPr>
          <w:lang w:val="en-US"/>
        </w:rPr>
        <w:t xml:space="preserve">In contrast to </w:t>
      </w:r>
      <w:r w:rsidR="007940C0">
        <w:rPr>
          <w:lang w:val="en-US"/>
        </w:rPr>
        <w:t>the</w:t>
      </w:r>
      <w:r w:rsidR="009E1B05">
        <w:rPr>
          <w:lang w:val="en-US"/>
        </w:rPr>
        <w:t>ir</w:t>
      </w:r>
      <w:r w:rsidR="007940C0">
        <w:rPr>
          <w:lang w:val="en-US"/>
        </w:rPr>
        <w:t xml:space="preserve"> </w:t>
      </w:r>
      <w:r w:rsidR="0003128E">
        <w:rPr>
          <w:lang w:val="en-US"/>
        </w:rPr>
        <w:t>a</w:t>
      </w:r>
      <w:r w:rsidR="009E1B05">
        <w:rPr>
          <w:lang w:val="en-US"/>
        </w:rPr>
        <w:t>cademically-</w:t>
      </w:r>
      <w:r w:rsidR="0003128E">
        <w:rPr>
          <w:lang w:val="en-US"/>
        </w:rPr>
        <w:t xml:space="preserve">educated peer-group, graduates of the </w:t>
      </w:r>
      <w:r w:rsidR="009E1B05">
        <w:rPr>
          <w:lang w:val="en-US"/>
        </w:rPr>
        <w:t>highest-</w:t>
      </w:r>
      <w:r w:rsidR="007940C0">
        <w:rPr>
          <w:lang w:val="en-US"/>
        </w:rPr>
        <w:t>ranking</w:t>
      </w:r>
      <w:r w:rsidR="0003128E">
        <w:rPr>
          <w:lang w:val="en-US"/>
        </w:rPr>
        <w:t xml:space="preserve"> Swiss vocational training colleges</w:t>
      </w:r>
      <w:r w:rsidR="009E1B05">
        <w:rPr>
          <w:lang w:val="en-US"/>
        </w:rPr>
        <w:t xml:space="preserve"> are ready for professional placement as young, dynamic, motivated high-performers after three or four years of vocational training</w:t>
      </w:r>
      <w:r w:rsidR="007940C0">
        <w:rPr>
          <w:lang w:val="en-US"/>
        </w:rPr>
        <w:t>.</w:t>
      </w:r>
      <w:r w:rsidR="00A53C85">
        <w:rPr>
          <w:lang w:val="en-US"/>
        </w:rPr>
        <w:t xml:space="preserve"> If they additionally opt to gain a ‘</w:t>
      </w:r>
      <w:proofErr w:type="spellStart"/>
      <w:r w:rsidR="00A53C85">
        <w:rPr>
          <w:lang w:val="en-US"/>
        </w:rPr>
        <w:t>matura</w:t>
      </w:r>
      <w:proofErr w:type="spellEnd"/>
      <w:r w:rsidR="00A53C85">
        <w:rPr>
          <w:lang w:val="en-US"/>
        </w:rPr>
        <w:t xml:space="preserve">’ – the Swiss </w:t>
      </w:r>
      <w:proofErr w:type="spellStart"/>
      <w:r w:rsidR="00A53C85">
        <w:rPr>
          <w:lang w:val="en-US"/>
        </w:rPr>
        <w:t>highschool</w:t>
      </w:r>
      <w:proofErr w:type="spellEnd"/>
      <w:r w:rsidR="00A53C85">
        <w:rPr>
          <w:lang w:val="en-US"/>
        </w:rPr>
        <w:t xml:space="preserve"> leaving certificate - </w:t>
      </w:r>
      <w:r w:rsidR="00000123">
        <w:rPr>
          <w:lang w:val="en-US"/>
        </w:rPr>
        <w:t>and add a technical college degree course on to it, they may then be in even greater demand</w:t>
      </w:r>
      <w:r w:rsidR="008F6B8C">
        <w:rPr>
          <w:lang w:val="en-US"/>
        </w:rPr>
        <w:t>,</w:t>
      </w:r>
      <w:r w:rsidR="008F6B8C" w:rsidRPr="008F6B8C">
        <w:rPr>
          <w:lang w:val="en-US"/>
        </w:rPr>
        <w:t xml:space="preserve"> </w:t>
      </w:r>
      <w:r w:rsidR="008F6B8C">
        <w:rPr>
          <w:lang w:val="en-US"/>
        </w:rPr>
        <w:t>owing to their professional experience,</w:t>
      </w:r>
      <w:r w:rsidR="00000123">
        <w:rPr>
          <w:lang w:val="en-US"/>
        </w:rPr>
        <w:t xml:space="preserve"> than </w:t>
      </w:r>
      <w:r w:rsidR="008F6B8C">
        <w:rPr>
          <w:lang w:val="en-US"/>
        </w:rPr>
        <w:t xml:space="preserve">the </w:t>
      </w:r>
      <w:r w:rsidR="00000123">
        <w:rPr>
          <w:lang w:val="en-US"/>
        </w:rPr>
        <w:t xml:space="preserve">university graduates </w:t>
      </w:r>
      <w:r w:rsidR="00A53C85">
        <w:rPr>
          <w:lang w:val="en-US"/>
        </w:rPr>
        <w:t>are immediately</w:t>
      </w:r>
      <w:r w:rsidR="00000123">
        <w:rPr>
          <w:lang w:val="en-US"/>
        </w:rPr>
        <w:t xml:space="preserve"> after their </w:t>
      </w:r>
      <w:r w:rsidR="00C36410">
        <w:rPr>
          <w:lang w:val="en-US"/>
        </w:rPr>
        <w:t>academic</w:t>
      </w:r>
      <w:r w:rsidR="00000123">
        <w:rPr>
          <w:lang w:val="en-US"/>
        </w:rPr>
        <w:t xml:space="preserve"> studies. </w:t>
      </w:r>
      <w:r w:rsidR="00000123" w:rsidRPr="00A80AF3">
        <w:rPr>
          <w:lang w:val="en-US"/>
        </w:rPr>
        <w:t xml:space="preserve">What relevance does </w:t>
      </w:r>
      <w:r w:rsidR="00902AC3" w:rsidRPr="00A80AF3">
        <w:rPr>
          <w:lang w:val="en-US"/>
        </w:rPr>
        <w:t xml:space="preserve">all of </w:t>
      </w:r>
      <w:r w:rsidR="00000123" w:rsidRPr="00A80AF3">
        <w:rPr>
          <w:lang w:val="en-US"/>
        </w:rPr>
        <w:t xml:space="preserve">this have for Swiss banking? </w:t>
      </w:r>
    </w:p>
    <w:p w:rsidR="00DF6D93" w:rsidRDefault="00A53C85" w:rsidP="00631CBE">
      <w:pPr>
        <w:rPr>
          <w:lang w:val="en-US"/>
        </w:rPr>
      </w:pPr>
      <w:r>
        <w:rPr>
          <w:lang w:val="en-US"/>
        </w:rPr>
        <w:t>B</w:t>
      </w:r>
      <w:r w:rsidR="00A80AF3">
        <w:rPr>
          <w:lang w:val="en-US"/>
        </w:rPr>
        <w:t xml:space="preserve">anks, just like industrial organizations, can rest in the assurance that graduates from universities and </w:t>
      </w:r>
      <w:r w:rsidR="001606C5">
        <w:rPr>
          <w:lang w:val="en-US"/>
        </w:rPr>
        <w:t>t</w:t>
      </w:r>
      <w:r w:rsidR="00A80AF3">
        <w:rPr>
          <w:lang w:val="en-US"/>
        </w:rPr>
        <w:t>echnical training colleges</w:t>
      </w:r>
      <w:r w:rsidR="00FD7B0A">
        <w:rPr>
          <w:lang w:val="en-US"/>
        </w:rPr>
        <w:t xml:space="preserve"> </w:t>
      </w:r>
      <w:proofErr w:type="gramStart"/>
      <w:r w:rsidR="00FD7B0A">
        <w:rPr>
          <w:lang w:val="en-US"/>
        </w:rPr>
        <w:t xml:space="preserve">are optimally </w:t>
      </w:r>
      <w:r w:rsidR="00B6152A">
        <w:rPr>
          <w:lang w:val="en-US"/>
        </w:rPr>
        <w:t>trained</w:t>
      </w:r>
      <w:proofErr w:type="gramEnd"/>
      <w:r w:rsidR="00B6152A">
        <w:rPr>
          <w:lang w:val="en-US"/>
        </w:rPr>
        <w:t xml:space="preserve"> to meet </w:t>
      </w:r>
      <w:r w:rsidR="007D665A">
        <w:rPr>
          <w:lang w:val="en-US"/>
        </w:rPr>
        <w:t xml:space="preserve">the </w:t>
      </w:r>
      <w:r w:rsidR="00B6152A">
        <w:rPr>
          <w:lang w:val="en-US"/>
        </w:rPr>
        <w:t>challenges</w:t>
      </w:r>
      <w:r w:rsidR="002E2030">
        <w:rPr>
          <w:lang w:val="en-US"/>
        </w:rPr>
        <w:t xml:space="preserve"> that await them</w:t>
      </w:r>
      <w:r>
        <w:rPr>
          <w:lang w:val="en-US"/>
        </w:rPr>
        <w:t xml:space="preserve"> in the financial industry —both in theory and in practice</w:t>
      </w:r>
      <w:r w:rsidR="00B6152A">
        <w:rPr>
          <w:lang w:val="en-US"/>
        </w:rPr>
        <w:t>.</w:t>
      </w:r>
      <w:r w:rsidR="00A80AF3">
        <w:rPr>
          <w:lang w:val="en-US"/>
        </w:rPr>
        <w:t xml:space="preserve"> </w:t>
      </w:r>
      <w:proofErr w:type="gramStart"/>
      <w:r>
        <w:rPr>
          <w:lang w:val="en-US"/>
        </w:rPr>
        <w:t xml:space="preserve">Both UBS and </w:t>
      </w:r>
      <w:r w:rsidR="00DF6D93">
        <w:rPr>
          <w:lang w:val="en-US"/>
        </w:rPr>
        <w:t>Zurich Cantonal Bank are operationally run by p</w:t>
      </w:r>
      <w:r>
        <w:rPr>
          <w:lang w:val="en-US"/>
        </w:rPr>
        <w:t xml:space="preserve">ractitioners, who started their careers </w:t>
      </w:r>
      <w:r w:rsidR="000A33F8">
        <w:rPr>
          <w:lang w:val="en-US"/>
        </w:rPr>
        <w:t xml:space="preserve">with </w:t>
      </w:r>
      <w:r w:rsidR="00DF6D93">
        <w:rPr>
          <w:lang w:val="en-US"/>
        </w:rPr>
        <w:t>vocational training</w:t>
      </w:r>
      <w:proofErr w:type="gramEnd"/>
      <w:r w:rsidR="00DF6D93">
        <w:rPr>
          <w:lang w:val="en-US"/>
        </w:rPr>
        <w:t>.</w:t>
      </w:r>
    </w:p>
    <w:p w:rsidR="00B974C2" w:rsidRDefault="00AB041E" w:rsidP="00631CBE">
      <w:pPr>
        <w:rPr>
          <w:lang w:val="en-US"/>
        </w:rPr>
      </w:pPr>
      <w:r>
        <w:rPr>
          <w:lang w:val="en-US"/>
        </w:rPr>
        <w:t xml:space="preserve">Switzerland, as a small country, had to </w:t>
      </w:r>
      <w:r w:rsidR="008951B7">
        <w:rPr>
          <w:lang w:val="en-US"/>
        </w:rPr>
        <w:t xml:space="preserve">begin being international </w:t>
      </w:r>
      <w:r>
        <w:rPr>
          <w:lang w:val="en-US"/>
        </w:rPr>
        <w:t>early on</w:t>
      </w:r>
      <w:r w:rsidR="008951B7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 w:rsidR="008951B7">
        <w:rPr>
          <w:lang w:val="en-US"/>
        </w:rPr>
        <w:t>And</w:t>
      </w:r>
      <w:proofErr w:type="gramEnd"/>
      <w:r w:rsidR="008951B7">
        <w:rPr>
          <w:lang w:val="en-US"/>
        </w:rPr>
        <w:t xml:space="preserve"> it is</w:t>
      </w:r>
      <w:r w:rsidR="00FF7C1B">
        <w:rPr>
          <w:lang w:val="en-US"/>
        </w:rPr>
        <w:t>, therefore,</w:t>
      </w:r>
      <w:r w:rsidR="008951B7">
        <w:rPr>
          <w:lang w:val="en-US"/>
        </w:rPr>
        <w:t xml:space="preserve"> </w:t>
      </w:r>
      <w:r w:rsidR="00FF7C1B">
        <w:rPr>
          <w:lang w:val="en-US"/>
        </w:rPr>
        <w:t>self-evident</w:t>
      </w:r>
      <w:r w:rsidR="008951B7">
        <w:rPr>
          <w:lang w:val="en-US"/>
        </w:rPr>
        <w:t xml:space="preserve"> </w:t>
      </w:r>
      <w:r w:rsidR="00FF7C1B">
        <w:rPr>
          <w:lang w:val="en-US"/>
        </w:rPr>
        <w:t xml:space="preserve">that a good Swiss bank </w:t>
      </w:r>
      <w:r w:rsidR="009533FE">
        <w:rPr>
          <w:lang w:val="en-US"/>
        </w:rPr>
        <w:t>must have a detailed knowledge of</w:t>
      </w:r>
      <w:r w:rsidR="00FF7C1B">
        <w:rPr>
          <w:lang w:val="en-US"/>
        </w:rPr>
        <w:t xml:space="preserve"> the technical </w:t>
      </w:r>
      <w:r w:rsidR="009533FE">
        <w:rPr>
          <w:lang w:val="en-US"/>
        </w:rPr>
        <w:t>investment issues, the</w:t>
      </w:r>
      <w:r w:rsidR="00FF7C1B">
        <w:rPr>
          <w:lang w:val="en-US"/>
        </w:rPr>
        <w:t xml:space="preserve"> legal</w:t>
      </w:r>
      <w:r w:rsidR="009533FE">
        <w:rPr>
          <w:lang w:val="en-US"/>
        </w:rPr>
        <w:t xml:space="preserve"> issues,</w:t>
      </w:r>
      <w:r w:rsidR="00FF7C1B">
        <w:rPr>
          <w:lang w:val="en-US"/>
        </w:rPr>
        <w:t xml:space="preserve"> </w:t>
      </w:r>
      <w:r w:rsidR="009533FE">
        <w:rPr>
          <w:lang w:val="en-US"/>
        </w:rPr>
        <w:t>and</w:t>
      </w:r>
      <w:r w:rsidR="00FF7C1B">
        <w:rPr>
          <w:lang w:val="en-US"/>
        </w:rPr>
        <w:t xml:space="preserve"> </w:t>
      </w:r>
      <w:r w:rsidR="004928CE">
        <w:rPr>
          <w:lang w:val="en-US"/>
        </w:rPr>
        <w:t xml:space="preserve">the </w:t>
      </w:r>
      <w:r w:rsidR="00FF7C1B">
        <w:rPr>
          <w:lang w:val="en-US"/>
        </w:rPr>
        <w:t>tax issues of an Indian citizen who lives half in London and half in canton Schwyz.</w:t>
      </w:r>
      <w:r w:rsidR="00DC48FD">
        <w:rPr>
          <w:lang w:val="en-US"/>
        </w:rPr>
        <w:t xml:space="preserve"> Swiss banks and their client advisors are </w:t>
      </w:r>
      <w:r w:rsidR="004928CE">
        <w:rPr>
          <w:lang w:val="en-US"/>
        </w:rPr>
        <w:t>pr</w:t>
      </w:r>
      <w:r w:rsidR="00A53C85">
        <w:rPr>
          <w:lang w:val="en-US"/>
        </w:rPr>
        <w:t xml:space="preserve">ofessionally equipped </w:t>
      </w:r>
      <w:r w:rsidR="00DC48FD">
        <w:rPr>
          <w:lang w:val="en-US"/>
        </w:rPr>
        <w:t xml:space="preserve">to organize everything from a </w:t>
      </w:r>
      <w:r w:rsidR="00DC48FD" w:rsidRPr="00A53C85">
        <w:rPr>
          <w:lang w:val="en-US"/>
        </w:rPr>
        <w:t xml:space="preserve">partial </w:t>
      </w:r>
      <w:r w:rsidR="00B974C2" w:rsidRPr="00A53C85">
        <w:rPr>
          <w:lang w:val="en-US"/>
        </w:rPr>
        <w:t>public</w:t>
      </w:r>
      <w:r w:rsidR="00295D8F" w:rsidRPr="00A53C85">
        <w:rPr>
          <w:lang w:val="en-US"/>
        </w:rPr>
        <w:t xml:space="preserve"> offering </w:t>
      </w:r>
      <w:r w:rsidR="00B974C2" w:rsidRPr="00A53C85">
        <w:rPr>
          <w:lang w:val="en-US"/>
        </w:rPr>
        <w:t>to</w:t>
      </w:r>
      <w:r w:rsidR="00B974C2">
        <w:rPr>
          <w:lang w:val="en-US"/>
        </w:rPr>
        <w:t xml:space="preserve"> a sustainable succession plan in</w:t>
      </w:r>
      <w:r w:rsidR="009C45B2">
        <w:rPr>
          <w:lang w:val="en-US"/>
        </w:rPr>
        <w:t xml:space="preserve"> </w:t>
      </w:r>
      <w:r w:rsidR="00B974C2">
        <w:rPr>
          <w:lang w:val="en-US"/>
        </w:rPr>
        <w:t>detail.</w:t>
      </w:r>
    </w:p>
    <w:p w:rsidR="00A54500" w:rsidRDefault="00A54500" w:rsidP="00631CBE">
      <w:pPr>
        <w:rPr>
          <w:lang w:val="en-US"/>
        </w:rPr>
      </w:pPr>
    </w:p>
    <w:p w:rsidR="00A54500" w:rsidRDefault="00A54500" w:rsidP="00631CBE">
      <w:pPr>
        <w:rPr>
          <w:lang w:val="en-US"/>
        </w:rPr>
      </w:pPr>
    </w:p>
    <w:p w:rsidR="007A235F" w:rsidRDefault="007A235F" w:rsidP="00631CBE">
      <w:pPr>
        <w:rPr>
          <w:b/>
          <w:lang w:val="en-US"/>
        </w:rPr>
      </w:pPr>
    </w:p>
    <w:p w:rsidR="007E50BE" w:rsidRPr="006643A9" w:rsidRDefault="00A54500" w:rsidP="00631CBE">
      <w:pPr>
        <w:rPr>
          <w:b/>
          <w:lang w:val="en-US"/>
        </w:rPr>
      </w:pPr>
      <w:r w:rsidRPr="006643A9">
        <w:rPr>
          <w:b/>
          <w:lang w:val="en-US"/>
        </w:rPr>
        <w:t>Conclusion</w:t>
      </w:r>
    </w:p>
    <w:p w:rsidR="00C551A9" w:rsidRPr="006643A9" w:rsidRDefault="004A5498" w:rsidP="00631CBE">
      <w:pPr>
        <w:rPr>
          <w:lang w:val="en-US"/>
        </w:rPr>
      </w:pPr>
      <w:r w:rsidRPr="004A5498">
        <w:rPr>
          <w:lang w:val="en-US"/>
        </w:rPr>
        <w:t>Finally, tax power</w:t>
      </w:r>
      <w:r w:rsidR="005B2353" w:rsidRPr="004A5498">
        <w:rPr>
          <w:lang w:val="en-US"/>
        </w:rPr>
        <w:t xml:space="preserve"> </w:t>
      </w:r>
      <w:proofErr w:type="gramStart"/>
      <w:r w:rsidR="005B2353" w:rsidRPr="004A5498">
        <w:rPr>
          <w:lang w:val="en-US"/>
        </w:rPr>
        <w:t>must be mentioned</w:t>
      </w:r>
      <w:proofErr w:type="gramEnd"/>
      <w:r w:rsidR="005B2353" w:rsidRPr="004A5498">
        <w:rPr>
          <w:lang w:val="en-US"/>
        </w:rPr>
        <w:t xml:space="preserve">. </w:t>
      </w:r>
      <w:r w:rsidR="007A235F">
        <w:rPr>
          <w:lang w:val="en-US"/>
        </w:rPr>
        <w:t xml:space="preserve">After the necessary information exchange and the change of </w:t>
      </w:r>
      <w:r w:rsidR="00D3450B">
        <w:rPr>
          <w:lang w:val="en-US"/>
        </w:rPr>
        <w:t>the</w:t>
      </w:r>
      <w:r w:rsidR="007A235F">
        <w:rPr>
          <w:lang w:val="en-US"/>
        </w:rPr>
        <w:t xml:space="preserve"> banking secrecy practice</w:t>
      </w:r>
      <w:r>
        <w:rPr>
          <w:lang w:val="en-US"/>
        </w:rPr>
        <w:t xml:space="preserve">, Swiss banks have striven to create </w:t>
      </w:r>
      <w:r w:rsidR="00C5427D">
        <w:rPr>
          <w:lang w:val="en-US"/>
        </w:rPr>
        <w:t xml:space="preserve">IT-secured systems that </w:t>
      </w:r>
      <w:r w:rsidR="00D8396C">
        <w:rPr>
          <w:lang w:val="en-US"/>
        </w:rPr>
        <w:t>accommodate</w:t>
      </w:r>
      <w:r w:rsidR="00C5427D">
        <w:rPr>
          <w:lang w:val="en-US"/>
        </w:rPr>
        <w:t xml:space="preserve"> </w:t>
      </w:r>
      <w:r w:rsidR="00D3450B">
        <w:rPr>
          <w:lang w:val="en-US"/>
        </w:rPr>
        <w:t xml:space="preserve">the </w:t>
      </w:r>
      <w:r w:rsidR="00C5427D">
        <w:rPr>
          <w:lang w:val="en-US"/>
        </w:rPr>
        <w:t xml:space="preserve">tax circumstances </w:t>
      </w:r>
      <w:r w:rsidR="00D3450B">
        <w:rPr>
          <w:lang w:val="en-US"/>
        </w:rPr>
        <w:t>relating</w:t>
      </w:r>
      <w:r w:rsidR="00C5427D">
        <w:rPr>
          <w:lang w:val="en-US"/>
        </w:rPr>
        <w:t xml:space="preserve"> to the customer’s country of origin. </w:t>
      </w:r>
      <w:r w:rsidR="009227D3">
        <w:rPr>
          <w:lang w:val="en-US"/>
        </w:rPr>
        <w:t xml:space="preserve">This is achieved at the level of wealth management via the selection of </w:t>
      </w:r>
      <w:r w:rsidR="00FE4EBD">
        <w:rPr>
          <w:lang w:val="en-US"/>
        </w:rPr>
        <w:t>appropriate</w:t>
      </w:r>
      <w:r w:rsidR="009227D3">
        <w:rPr>
          <w:lang w:val="en-US"/>
        </w:rPr>
        <w:t xml:space="preserve"> </w:t>
      </w:r>
      <w:proofErr w:type="gramStart"/>
      <w:r w:rsidR="009227D3">
        <w:rPr>
          <w:lang w:val="en-US"/>
        </w:rPr>
        <w:t>investments which</w:t>
      </w:r>
      <w:proofErr w:type="gramEnd"/>
      <w:r w:rsidR="009227D3">
        <w:rPr>
          <w:lang w:val="en-US"/>
        </w:rPr>
        <w:t xml:space="preserve"> are </w:t>
      </w:r>
      <w:r w:rsidR="00D3450B">
        <w:rPr>
          <w:lang w:val="en-US"/>
        </w:rPr>
        <w:t>suited</w:t>
      </w:r>
      <w:r w:rsidR="0074716B">
        <w:rPr>
          <w:lang w:val="en-US"/>
        </w:rPr>
        <w:t xml:space="preserve"> </w:t>
      </w:r>
      <w:r w:rsidR="0053312E">
        <w:rPr>
          <w:lang w:val="en-US"/>
        </w:rPr>
        <w:t>to</w:t>
      </w:r>
      <w:r w:rsidR="00D3450B">
        <w:rPr>
          <w:lang w:val="en-US"/>
        </w:rPr>
        <w:t xml:space="preserve"> the customer’s</w:t>
      </w:r>
      <w:r w:rsidR="009227D3">
        <w:rPr>
          <w:lang w:val="en-US"/>
        </w:rPr>
        <w:t xml:space="preserve"> tax </w:t>
      </w:r>
      <w:r w:rsidR="0053312E">
        <w:rPr>
          <w:lang w:val="en-US"/>
        </w:rPr>
        <w:t>requirement</w:t>
      </w:r>
      <w:r w:rsidR="0074716B">
        <w:rPr>
          <w:lang w:val="en-US"/>
        </w:rPr>
        <w:t>s</w:t>
      </w:r>
      <w:r w:rsidR="009227D3">
        <w:rPr>
          <w:lang w:val="en-US"/>
        </w:rPr>
        <w:t>.</w:t>
      </w:r>
      <w:r w:rsidR="002441C4">
        <w:rPr>
          <w:lang w:val="en-US"/>
        </w:rPr>
        <w:t xml:space="preserve"> The requirements </w:t>
      </w:r>
      <w:proofErr w:type="gramStart"/>
      <w:r w:rsidR="002441C4">
        <w:rPr>
          <w:lang w:val="en-US"/>
        </w:rPr>
        <w:t>are also met</w:t>
      </w:r>
      <w:proofErr w:type="gramEnd"/>
      <w:r w:rsidR="002441C4">
        <w:rPr>
          <w:lang w:val="en-US"/>
        </w:rPr>
        <w:t xml:space="preserve"> by provi</w:t>
      </w:r>
      <w:r w:rsidR="00D57542">
        <w:rPr>
          <w:lang w:val="en-US"/>
        </w:rPr>
        <w:t>ding the customer with</w:t>
      </w:r>
      <w:r w:rsidR="00A53C85">
        <w:rPr>
          <w:lang w:val="en-US"/>
        </w:rPr>
        <w:t xml:space="preserve"> tax statements,</w:t>
      </w:r>
      <w:r w:rsidR="002441C4">
        <w:rPr>
          <w:lang w:val="en-US"/>
        </w:rPr>
        <w:t xml:space="preserve"> which </w:t>
      </w:r>
      <w:r w:rsidR="00D57542">
        <w:rPr>
          <w:lang w:val="en-US"/>
        </w:rPr>
        <w:t>he or she</w:t>
      </w:r>
      <w:r w:rsidR="002441C4">
        <w:rPr>
          <w:lang w:val="en-US"/>
        </w:rPr>
        <w:t xml:space="preserve"> can attach to his tax declaration at home or give to his tax advisor.  This</w:t>
      </w:r>
      <w:r w:rsidR="00D364F4">
        <w:rPr>
          <w:lang w:val="en-US"/>
        </w:rPr>
        <w:t xml:space="preserve"> specialized</w:t>
      </w:r>
      <w:r w:rsidR="002441C4">
        <w:rPr>
          <w:lang w:val="en-US"/>
        </w:rPr>
        <w:t xml:space="preserve"> knowledge is unique</w:t>
      </w:r>
      <w:r w:rsidR="00D364F4">
        <w:rPr>
          <w:lang w:val="en-US"/>
        </w:rPr>
        <w:t xml:space="preserve"> and is not, to our knowledge, </w:t>
      </w:r>
      <w:r w:rsidR="00D57542">
        <w:rPr>
          <w:lang w:val="en-US"/>
        </w:rPr>
        <w:t>provided</w:t>
      </w:r>
      <w:r w:rsidR="00D364F4">
        <w:rPr>
          <w:lang w:val="en-US"/>
        </w:rPr>
        <w:t xml:space="preserve"> with such precision in any other financial </w:t>
      </w:r>
      <w:proofErr w:type="spellStart"/>
      <w:r w:rsidR="00D364F4">
        <w:rPr>
          <w:lang w:val="en-US"/>
        </w:rPr>
        <w:t>centre</w:t>
      </w:r>
      <w:proofErr w:type="spellEnd"/>
      <w:r w:rsidR="00D364F4">
        <w:rPr>
          <w:lang w:val="en-US"/>
        </w:rPr>
        <w:t xml:space="preserve"> in the world</w:t>
      </w:r>
      <w:r w:rsidR="00D57542">
        <w:rPr>
          <w:lang w:val="en-US"/>
        </w:rPr>
        <w:t>.</w:t>
      </w:r>
      <w:r w:rsidR="002441C4">
        <w:rPr>
          <w:lang w:val="en-US"/>
        </w:rPr>
        <w:t xml:space="preserve"> </w:t>
      </w:r>
    </w:p>
    <w:p w:rsidR="00C551A9" w:rsidRPr="009C2ECB" w:rsidRDefault="00C551A9" w:rsidP="00631CBE">
      <w:pPr>
        <w:rPr>
          <w:lang w:val="en-US"/>
        </w:rPr>
      </w:pPr>
      <w:r w:rsidRPr="00C551A9">
        <w:rPr>
          <w:lang w:val="en-US"/>
        </w:rPr>
        <w:t xml:space="preserve">It is </w:t>
      </w:r>
      <w:r w:rsidR="00AB1B20">
        <w:rPr>
          <w:lang w:val="en-US"/>
        </w:rPr>
        <w:t>thanks to Swi</w:t>
      </w:r>
      <w:r w:rsidR="00AD72E5">
        <w:rPr>
          <w:lang w:val="en-US"/>
        </w:rPr>
        <w:t>tzerland’s</w:t>
      </w:r>
      <w:r w:rsidR="00AB1B20">
        <w:rPr>
          <w:lang w:val="en-US"/>
        </w:rPr>
        <w:t xml:space="preserve"> p</w:t>
      </w:r>
      <w:r w:rsidRPr="00C551A9">
        <w:rPr>
          <w:lang w:val="en-US"/>
        </w:rPr>
        <w:t>erformance culture,</w:t>
      </w:r>
      <w:r w:rsidR="00AD72E5">
        <w:rPr>
          <w:lang w:val="en-US"/>
        </w:rPr>
        <w:t xml:space="preserve"> its</w:t>
      </w:r>
      <w:r w:rsidRPr="00C551A9">
        <w:rPr>
          <w:lang w:val="en-US"/>
        </w:rPr>
        <w:t xml:space="preserve"> true internationality, </w:t>
      </w:r>
      <w:r w:rsidR="00AD72E5">
        <w:rPr>
          <w:lang w:val="en-US"/>
        </w:rPr>
        <w:t xml:space="preserve">its </w:t>
      </w:r>
      <w:r w:rsidRPr="00C551A9">
        <w:rPr>
          <w:lang w:val="en-US"/>
        </w:rPr>
        <w:t>political stability and</w:t>
      </w:r>
      <w:r w:rsidR="00AD72E5">
        <w:rPr>
          <w:lang w:val="en-US"/>
        </w:rPr>
        <w:t xml:space="preserve"> its </w:t>
      </w:r>
      <w:r>
        <w:rPr>
          <w:lang w:val="en-US"/>
        </w:rPr>
        <w:t xml:space="preserve">powerful </w:t>
      </w:r>
      <w:r w:rsidR="00AD72E5">
        <w:rPr>
          <w:lang w:val="en-US"/>
        </w:rPr>
        <w:t>d</w:t>
      </w:r>
      <w:r>
        <w:rPr>
          <w:lang w:val="en-US"/>
        </w:rPr>
        <w:t>ual educational system</w:t>
      </w:r>
      <w:r w:rsidRPr="00C551A9">
        <w:rPr>
          <w:lang w:val="en-US"/>
        </w:rPr>
        <w:t xml:space="preserve"> </w:t>
      </w:r>
      <w:r w:rsidR="00AD72E5">
        <w:rPr>
          <w:lang w:val="en-US"/>
        </w:rPr>
        <w:t>that</w:t>
      </w:r>
      <w:r w:rsidR="00A06C94">
        <w:rPr>
          <w:lang w:val="en-US"/>
        </w:rPr>
        <w:t xml:space="preserve"> the Swiss economy, and with it</w:t>
      </w:r>
      <w:r w:rsidR="00AD72E5">
        <w:rPr>
          <w:lang w:val="en-US"/>
        </w:rPr>
        <w:t xml:space="preserve"> the Swiss banking system</w:t>
      </w:r>
      <w:r w:rsidR="00A06C94">
        <w:rPr>
          <w:lang w:val="en-US"/>
        </w:rPr>
        <w:t>,</w:t>
      </w:r>
      <w:r w:rsidR="00AD72E5">
        <w:rPr>
          <w:lang w:val="en-US"/>
        </w:rPr>
        <w:t xml:space="preserve"> </w:t>
      </w:r>
      <w:r w:rsidR="00A06C94">
        <w:rPr>
          <w:lang w:val="en-US"/>
        </w:rPr>
        <w:t>has</w:t>
      </w:r>
      <w:r w:rsidR="001A2317">
        <w:rPr>
          <w:lang w:val="en-US"/>
        </w:rPr>
        <w:t xml:space="preserve"> </w:t>
      </w:r>
      <w:r w:rsidR="00D41FE5">
        <w:rPr>
          <w:lang w:val="en-US"/>
        </w:rPr>
        <w:t>gained</w:t>
      </w:r>
      <w:r w:rsidR="001A2317">
        <w:rPr>
          <w:lang w:val="en-US"/>
        </w:rPr>
        <w:t xml:space="preserve"> renown as</w:t>
      </w:r>
      <w:r w:rsidR="00FC1561">
        <w:rPr>
          <w:lang w:val="en-US"/>
        </w:rPr>
        <w:t xml:space="preserve"> a</w:t>
      </w:r>
      <w:r w:rsidR="00AD72E5">
        <w:rPr>
          <w:lang w:val="en-US"/>
        </w:rPr>
        <w:t xml:space="preserve"> </w:t>
      </w:r>
      <w:r w:rsidR="00A06C94">
        <w:rPr>
          <w:lang w:val="en-US"/>
        </w:rPr>
        <w:t xml:space="preserve">global </w:t>
      </w:r>
      <w:r w:rsidR="00B06F2F" w:rsidRPr="00A06C94">
        <w:rPr>
          <w:lang w:val="en-US"/>
        </w:rPr>
        <w:t>leader</w:t>
      </w:r>
      <w:r w:rsidR="001A2317">
        <w:rPr>
          <w:lang w:val="en-US"/>
        </w:rPr>
        <w:t xml:space="preserve"> and </w:t>
      </w:r>
      <w:r w:rsidR="001A2317" w:rsidRPr="001A2317">
        <w:rPr>
          <w:lang w:val="en-US"/>
        </w:rPr>
        <w:t>retain</w:t>
      </w:r>
      <w:r w:rsidR="00BC14E3">
        <w:rPr>
          <w:lang w:val="en-US"/>
        </w:rPr>
        <w:t>ed</w:t>
      </w:r>
      <w:r w:rsidR="001A2317" w:rsidRPr="001A2317">
        <w:rPr>
          <w:lang w:val="en-US"/>
        </w:rPr>
        <w:t xml:space="preserve"> </w:t>
      </w:r>
      <w:r w:rsidR="002F4A53">
        <w:rPr>
          <w:lang w:val="en-US"/>
        </w:rPr>
        <w:t>its</w:t>
      </w:r>
      <w:r w:rsidR="00A53C85">
        <w:rPr>
          <w:lang w:val="en-US"/>
        </w:rPr>
        <w:t xml:space="preserve"> prime</w:t>
      </w:r>
      <w:r w:rsidR="001A2317" w:rsidRPr="006C4E60">
        <w:rPr>
          <w:lang w:val="en-US"/>
        </w:rPr>
        <w:t xml:space="preserve"> </w:t>
      </w:r>
      <w:r w:rsidR="001A2317" w:rsidRPr="001A2317">
        <w:rPr>
          <w:lang w:val="en-US"/>
        </w:rPr>
        <w:t>position</w:t>
      </w:r>
      <w:r w:rsidR="00FC1561">
        <w:rPr>
          <w:lang w:val="en-US"/>
        </w:rPr>
        <w:t>,</w:t>
      </w:r>
      <w:r w:rsidR="001A2317">
        <w:rPr>
          <w:lang w:val="en-US"/>
        </w:rPr>
        <w:t xml:space="preserve"> despite all the dire predictions.  </w:t>
      </w:r>
      <w:r w:rsidR="00F966E8">
        <w:rPr>
          <w:lang w:val="en-US"/>
        </w:rPr>
        <w:t>The Swiss banking</w:t>
      </w:r>
      <w:r w:rsidR="00AD72E5">
        <w:rPr>
          <w:lang w:val="en-US"/>
        </w:rPr>
        <w:t xml:space="preserve"> </w:t>
      </w:r>
      <w:r w:rsidR="00F966E8">
        <w:rPr>
          <w:lang w:val="en-US"/>
        </w:rPr>
        <w:t xml:space="preserve">industry has clearly always possessed something special. </w:t>
      </w:r>
      <w:r w:rsidR="00F966E8" w:rsidRPr="00F966E8">
        <w:rPr>
          <w:lang w:val="fr-CH"/>
        </w:rPr>
        <w:t xml:space="preserve">The French philosopher Voltaire (1694-1778) once </w:t>
      </w:r>
      <w:proofErr w:type="spellStart"/>
      <w:r w:rsidR="00F966E8" w:rsidRPr="00F966E8">
        <w:rPr>
          <w:lang w:val="fr-CH"/>
        </w:rPr>
        <w:t>said</w:t>
      </w:r>
      <w:proofErr w:type="spellEnd"/>
      <w:r w:rsidR="00F966E8" w:rsidRPr="00F966E8">
        <w:rPr>
          <w:lang w:val="fr-CH"/>
        </w:rPr>
        <w:t>: “</w:t>
      </w:r>
      <w:r w:rsidR="00F966E8" w:rsidRPr="00E00E18">
        <w:rPr>
          <w:i/>
          <w:lang w:val="fr-CH"/>
        </w:rPr>
        <w:t>Si vous voyez un banquier</w:t>
      </w:r>
      <w:r w:rsidR="005C4EF2">
        <w:rPr>
          <w:i/>
          <w:lang w:val="fr-CH"/>
        </w:rPr>
        <w:t xml:space="preserve"> suisse</w:t>
      </w:r>
      <w:r w:rsidR="00F966E8" w:rsidRPr="00E00E18">
        <w:rPr>
          <w:i/>
          <w:lang w:val="fr-CH"/>
        </w:rPr>
        <w:t xml:space="preserve"> se jeter par la fenêtre, sautez derrière lui: vous pouvez être sûr qu'il y a quelque profit à prendre</w:t>
      </w:r>
      <w:r w:rsidR="009C2ECB">
        <w:rPr>
          <w:rStyle w:val="FootnoteReference"/>
          <w:i/>
          <w:lang w:val="fr-CH"/>
        </w:rPr>
        <w:footnoteReference w:id="6"/>
      </w:r>
      <w:r w:rsidR="00F966E8" w:rsidRPr="00F966E8">
        <w:rPr>
          <w:lang w:val="fr-CH"/>
        </w:rPr>
        <w:t>”</w:t>
      </w:r>
      <w:r w:rsidR="009C2ECB">
        <w:rPr>
          <w:lang w:val="fr-CH"/>
        </w:rPr>
        <w:t xml:space="preserve">. </w:t>
      </w:r>
      <w:r w:rsidR="009C2ECB" w:rsidRPr="009C2ECB">
        <w:rPr>
          <w:lang w:val="en-US"/>
        </w:rPr>
        <w:t>Today, good private bankers focus solely on investment perfor</w:t>
      </w:r>
      <w:r w:rsidR="009C2ECB" w:rsidRPr="009C2ECB">
        <w:rPr>
          <w:lang w:val="en-US"/>
        </w:rPr>
        <w:lastRenderedPageBreak/>
        <w:t>mance, customer needs, and the customer experience</w:t>
      </w:r>
      <w:r w:rsidR="00D27133">
        <w:rPr>
          <w:lang w:val="en-US"/>
        </w:rPr>
        <w:t>,</w:t>
      </w:r>
      <w:r w:rsidR="009C2ECB" w:rsidRPr="009C2ECB">
        <w:rPr>
          <w:lang w:val="en-US"/>
        </w:rPr>
        <w:t xml:space="preserve"> </w:t>
      </w:r>
      <w:r w:rsidR="00D27133">
        <w:rPr>
          <w:lang w:val="en-US"/>
        </w:rPr>
        <w:t xml:space="preserve">and this is </w:t>
      </w:r>
      <w:r w:rsidR="009C2ECB">
        <w:rPr>
          <w:lang w:val="en-US"/>
        </w:rPr>
        <w:t xml:space="preserve">why transparent communication, achieved by </w:t>
      </w:r>
      <w:r w:rsidR="00D27133">
        <w:rPr>
          <w:lang w:val="en-US"/>
        </w:rPr>
        <w:t xml:space="preserve">the </w:t>
      </w:r>
      <w:r w:rsidR="009C2ECB">
        <w:rPr>
          <w:lang w:val="en-US"/>
        </w:rPr>
        <w:t>disclos</w:t>
      </w:r>
      <w:r w:rsidR="00D27133">
        <w:rPr>
          <w:lang w:val="en-US"/>
        </w:rPr>
        <w:t xml:space="preserve">ure of </w:t>
      </w:r>
      <w:r w:rsidR="009C2ECB">
        <w:rPr>
          <w:lang w:val="en-US"/>
        </w:rPr>
        <w:t>possible conflicts of interest</w:t>
      </w:r>
      <w:r w:rsidR="00D27133">
        <w:rPr>
          <w:lang w:val="en-US"/>
        </w:rPr>
        <w:t>,</w:t>
      </w:r>
      <w:r w:rsidR="009C2ECB">
        <w:rPr>
          <w:lang w:val="en-US"/>
        </w:rPr>
        <w:t xml:space="preserve"> is the </w:t>
      </w:r>
      <w:r w:rsidR="00A53C85">
        <w:rPr>
          <w:lang w:val="en-US"/>
        </w:rPr>
        <w:t>key to customer satisfaction</w:t>
      </w:r>
      <w:r w:rsidR="00192381">
        <w:rPr>
          <w:lang w:val="en-US"/>
        </w:rPr>
        <w:t xml:space="preserve">. </w:t>
      </w:r>
    </w:p>
    <w:p w:rsidR="00D42320" w:rsidRPr="00E00E18" w:rsidRDefault="005C4EF2" w:rsidP="00631CBE">
      <w:r>
        <w:rPr>
          <w:i/>
        </w:rPr>
        <w:t>___</w:t>
      </w:r>
    </w:p>
    <w:sectPr w:rsidR="00D42320" w:rsidRPr="00E00E18" w:rsidSect="00F270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2F" w:rsidRDefault="00A22D2F" w:rsidP="006B7F50">
      <w:pPr>
        <w:spacing w:after="0" w:line="240" w:lineRule="auto"/>
      </w:pPr>
      <w:r>
        <w:separator/>
      </w:r>
    </w:p>
  </w:endnote>
  <w:endnote w:type="continuationSeparator" w:id="0">
    <w:p w:rsidR="00A22D2F" w:rsidRDefault="00A22D2F" w:rsidP="006B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2F" w:rsidRDefault="00A22D2F" w:rsidP="006B7F50">
      <w:pPr>
        <w:spacing w:after="0" w:line="240" w:lineRule="auto"/>
      </w:pPr>
      <w:r>
        <w:separator/>
      </w:r>
    </w:p>
  </w:footnote>
  <w:footnote w:type="continuationSeparator" w:id="0">
    <w:p w:rsidR="00A22D2F" w:rsidRDefault="00A22D2F" w:rsidP="006B7F50">
      <w:pPr>
        <w:spacing w:after="0" w:line="240" w:lineRule="auto"/>
      </w:pPr>
      <w:r>
        <w:continuationSeparator/>
      </w:r>
    </w:p>
  </w:footnote>
  <w:footnote w:id="1">
    <w:p w:rsidR="00F955D5" w:rsidRPr="00804076" w:rsidRDefault="00F955D5">
      <w:pPr>
        <w:pStyle w:val="FootnoteText"/>
      </w:pPr>
      <w:r>
        <w:rPr>
          <w:rStyle w:val="FootnoteReference"/>
        </w:rPr>
        <w:footnoteRef/>
      </w:r>
      <w:r w:rsidRPr="00804076">
        <w:t xml:space="preserve"> </w:t>
      </w:r>
      <w:hyperlink r:id="rId1" w:history="1">
        <w:r w:rsidR="00804076" w:rsidRPr="00362DA3">
          <w:rPr>
            <w:rStyle w:val="Hyperlink"/>
          </w:rPr>
          <w:t>https://www.swissbanking.org/en/media/positions-and-press-releases/banking-barometer-2018-growth-despite-ongoing-challenges/20180830_bankenbarometer_en.pdf</w:t>
        </w:r>
      </w:hyperlink>
      <w:r w:rsidR="00804076">
        <w:t>, online, 3rd Sep 2018</w:t>
      </w:r>
    </w:p>
  </w:footnote>
  <w:footnote w:id="2">
    <w:p w:rsidR="002574B7" w:rsidRPr="00864F94" w:rsidRDefault="002574B7" w:rsidP="002574B7">
      <w:pPr>
        <w:rPr>
          <w:b/>
          <w:lang w:val="en-GB"/>
        </w:rPr>
      </w:pPr>
      <w:r>
        <w:rPr>
          <w:rStyle w:val="FootnoteReference"/>
        </w:rPr>
        <w:footnoteRef/>
      </w:r>
      <w:r w:rsidRPr="002574B7">
        <w:rPr>
          <w:lang w:val="en-US"/>
        </w:rPr>
        <w:t xml:space="preserve"> </w:t>
      </w:r>
      <w:hyperlink r:id="rId2" w:history="1">
        <w:r w:rsidR="00796D14" w:rsidRPr="00796D14">
          <w:rPr>
            <w:rStyle w:val="Hyperlink"/>
            <w:lang w:val="en-US"/>
          </w:rPr>
          <w:t>https://la-philosophie.com/tout-va-pour-le-mieux-dans-le-meilleur-des-mondes</w:t>
        </w:r>
      </w:hyperlink>
      <w:r w:rsidR="00796D14" w:rsidRPr="00796D14">
        <w:rPr>
          <w:lang w:val="en-US"/>
        </w:rPr>
        <w:t xml:space="preserve">, online, </w:t>
      </w:r>
      <w:proofErr w:type="gramStart"/>
      <w:r w:rsidR="00796D14" w:rsidRPr="00796D14">
        <w:rPr>
          <w:lang w:val="en-US"/>
        </w:rPr>
        <w:t>3rd</w:t>
      </w:r>
      <w:proofErr w:type="gramEnd"/>
      <w:r w:rsidR="00796D14" w:rsidRPr="00796D14">
        <w:rPr>
          <w:lang w:val="en-US"/>
        </w:rPr>
        <w:t xml:space="preserve"> Sep 2018</w:t>
      </w:r>
      <w:r w:rsidR="00796D14" w:rsidRPr="00864F94">
        <w:rPr>
          <w:iCs/>
          <w:lang w:val="en-US"/>
        </w:rPr>
        <w:t xml:space="preserve"> </w:t>
      </w:r>
      <w:r w:rsidRPr="005C4EF2">
        <w:rPr>
          <w:iCs/>
          <w:lang w:val="en-US"/>
        </w:rPr>
        <w:t>“</w:t>
      </w:r>
      <w:r w:rsidRPr="005C4EF2">
        <w:rPr>
          <w:i/>
          <w:iCs/>
          <w:lang w:val="en-US"/>
        </w:rPr>
        <w:t xml:space="preserve">All is for the best in this, the </w:t>
      </w:r>
      <w:hyperlink r:id="rId3" w:tooltip="w:best of all possible worlds" w:history="1">
        <w:r w:rsidRPr="005C4EF2">
          <w:rPr>
            <w:rStyle w:val="Hyperlink"/>
            <w:i/>
            <w:iCs/>
            <w:color w:val="auto"/>
            <w:u w:val="none"/>
            <w:lang w:val="en-US"/>
          </w:rPr>
          <w:t>best of all possible worlds</w:t>
        </w:r>
      </w:hyperlink>
      <w:r w:rsidR="00796D14">
        <w:rPr>
          <w:iCs/>
          <w:lang w:val="en-US"/>
        </w:rPr>
        <w:t>.</w:t>
      </w:r>
      <w:r>
        <w:rPr>
          <w:iCs/>
          <w:lang w:val="en-US"/>
        </w:rPr>
        <w:t>”</w:t>
      </w:r>
    </w:p>
    <w:p w:rsidR="002574B7" w:rsidRPr="002574B7" w:rsidRDefault="002574B7">
      <w:pPr>
        <w:pStyle w:val="FootnoteText"/>
        <w:rPr>
          <w:lang w:val="en-GB"/>
        </w:rPr>
      </w:pPr>
    </w:p>
  </w:footnote>
  <w:footnote w:id="3">
    <w:p w:rsidR="00E162E2" w:rsidRDefault="00E162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8B6A09" w:rsidRPr="00362DA3">
          <w:rPr>
            <w:rStyle w:val="Hyperlink"/>
          </w:rPr>
          <w:t>https://www.orellfuessli.ch/shop/home/artikeldetails/ID14027415.html?ProvID=10917736</w:t>
        </w:r>
      </w:hyperlink>
      <w:r w:rsidR="008B6A09">
        <w:t>, online, 3rd Sep 2018</w:t>
      </w:r>
    </w:p>
  </w:footnote>
  <w:footnote w:id="4">
    <w:p w:rsidR="0031764F" w:rsidRDefault="003176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8B6A09" w:rsidRPr="00362DA3">
          <w:rPr>
            <w:rStyle w:val="Hyperlink"/>
          </w:rPr>
          <w:t>http://www.gesetze.ch/inh/inhsub220.htm</w:t>
        </w:r>
      </w:hyperlink>
      <w:r w:rsidR="008B6A09">
        <w:t>, online, 3rd Sep 2018</w:t>
      </w:r>
    </w:p>
  </w:footnote>
  <w:footnote w:id="5">
    <w:p w:rsidR="000339ED" w:rsidRPr="008B6A09" w:rsidRDefault="000339E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B6A09">
        <w:rPr>
          <w:lang w:val="en-US"/>
        </w:rPr>
        <w:t xml:space="preserve"> </w:t>
      </w:r>
      <w:hyperlink r:id="rId6" w:history="1">
        <w:r w:rsidR="008B6A09" w:rsidRPr="00121958">
          <w:rPr>
            <w:rStyle w:val="Hyperlink"/>
            <w:lang w:val="en-US"/>
          </w:rPr>
          <w:t>https://www.ethz.ch/de/die-eth-zuerich/portraet/rankings.html</w:t>
        </w:r>
      </w:hyperlink>
      <w:r w:rsidR="008B6A09" w:rsidRPr="00121958">
        <w:rPr>
          <w:lang w:val="en-US"/>
        </w:rPr>
        <w:t>, QS Ranking, online, 3rd Sep 2018</w:t>
      </w:r>
    </w:p>
  </w:footnote>
  <w:footnote w:id="6">
    <w:p w:rsidR="009C2ECB" w:rsidRPr="008B6A09" w:rsidRDefault="009C2E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B6A09" w:rsidRPr="00F3560F">
        <w:t xml:space="preserve">Wenn sie einen Schweizer Bankier aus dem Fenster springen sehen, springen sie hinterher. </w:t>
      </w:r>
      <w:proofErr w:type="spellStart"/>
      <w:r w:rsidR="008B6A09" w:rsidRPr="00192381">
        <w:rPr>
          <w:lang w:val="en-US"/>
        </w:rPr>
        <w:t>Es</w:t>
      </w:r>
      <w:proofErr w:type="spellEnd"/>
      <w:r w:rsidR="008B6A09" w:rsidRPr="00192381">
        <w:rPr>
          <w:lang w:val="en-US"/>
        </w:rPr>
        <w:t xml:space="preserve"> </w:t>
      </w:r>
      <w:proofErr w:type="spellStart"/>
      <w:r w:rsidR="008B6A09" w:rsidRPr="00192381">
        <w:rPr>
          <w:lang w:val="en-US"/>
        </w:rPr>
        <w:t>gibt</w:t>
      </w:r>
      <w:proofErr w:type="spellEnd"/>
      <w:r w:rsidR="008B6A09" w:rsidRPr="00192381">
        <w:rPr>
          <w:lang w:val="en-US"/>
        </w:rPr>
        <w:t xml:space="preserve"> </w:t>
      </w:r>
      <w:proofErr w:type="spellStart"/>
      <w:r w:rsidR="008B6A09" w:rsidRPr="00192381">
        <w:rPr>
          <w:lang w:val="en-US"/>
        </w:rPr>
        <w:t>bestimmt</w:t>
      </w:r>
      <w:proofErr w:type="spellEnd"/>
      <w:r w:rsidR="008B6A09" w:rsidRPr="00192381">
        <w:rPr>
          <w:lang w:val="en-US"/>
        </w:rPr>
        <w:t xml:space="preserve"> </w:t>
      </w:r>
      <w:proofErr w:type="spellStart"/>
      <w:r w:rsidR="008B6A09" w:rsidRPr="00192381">
        <w:rPr>
          <w:lang w:val="en-US"/>
        </w:rPr>
        <w:t>etwas</w:t>
      </w:r>
      <w:proofErr w:type="spellEnd"/>
      <w:r w:rsidR="008B6A09" w:rsidRPr="00192381">
        <w:rPr>
          <w:lang w:val="en-US"/>
        </w:rPr>
        <w:t xml:space="preserve"> </w:t>
      </w:r>
      <w:proofErr w:type="spellStart"/>
      <w:r w:rsidR="008B6A09" w:rsidRPr="00192381">
        <w:rPr>
          <w:lang w:val="en-US"/>
        </w:rPr>
        <w:t>zu</w:t>
      </w:r>
      <w:proofErr w:type="spellEnd"/>
      <w:r w:rsidR="008B6A09" w:rsidRPr="00192381">
        <w:rPr>
          <w:lang w:val="en-US"/>
        </w:rPr>
        <w:t xml:space="preserve"> </w:t>
      </w:r>
      <w:proofErr w:type="spellStart"/>
      <w:r w:rsidR="008B6A09" w:rsidRPr="00192381">
        <w:rPr>
          <w:lang w:val="en-US"/>
        </w:rPr>
        <w:t>verdienen</w:t>
      </w:r>
      <w:proofErr w:type="spellEnd"/>
      <w:r w:rsidR="008B6A09" w:rsidRPr="00192381">
        <w:rPr>
          <w:lang w:val="en-US"/>
        </w:rPr>
        <w:t>.</w:t>
      </w:r>
      <w:proofErr w:type="gramStart"/>
      <w:r w:rsidR="008B6A09">
        <w:rPr>
          <w:lang w:val="en-US"/>
        </w:rPr>
        <w:t>”</w:t>
      </w:r>
      <w:r w:rsidR="008B6A09" w:rsidRPr="00192381">
        <w:rPr>
          <w:lang w:val="en-US"/>
        </w:rPr>
        <w:t>,</w:t>
      </w:r>
      <w:proofErr w:type="gramEnd"/>
      <w:r w:rsidR="008B6A09" w:rsidRPr="00192381">
        <w:rPr>
          <w:lang w:val="en-US"/>
        </w:rPr>
        <w:t xml:space="preserve"> </w:t>
      </w:r>
      <w:hyperlink r:id="rId7" w:history="1">
        <w:r w:rsidR="008B6A09" w:rsidRPr="00192381">
          <w:rPr>
            <w:rStyle w:val="Hyperlink"/>
            <w:lang w:val="en-US"/>
          </w:rPr>
          <w:t>http://dicocitations.lemonde.fr/citations/citation-34509.php</w:t>
        </w:r>
      </w:hyperlink>
      <w:r w:rsidR="008B6A09" w:rsidRPr="00192381">
        <w:rPr>
          <w:lang w:val="en-US"/>
        </w:rPr>
        <w:t xml:space="preserve">, online, 3rd Sep 2018 </w:t>
      </w:r>
      <w:r w:rsidR="008B6A09" w:rsidRPr="005C4EF2">
        <w:rPr>
          <w:lang w:val="en-US"/>
        </w:rPr>
        <w:t>[“If you see a Swiss banker jump out of a window, follow him—there is surely money to be made.”]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582A"/>
    <w:multiLevelType w:val="multilevel"/>
    <w:tmpl w:val="259E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680640"/>
    <w:multiLevelType w:val="hybridMultilevel"/>
    <w:tmpl w:val="E0BAF9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03A"/>
    <w:multiLevelType w:val="multilevel"/>
    <w:tmpl w:val="D614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953062"/>
    <w:multiLevelType w:val="hybridMultilevel"/>
    <w:tmpl w:val="D5826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B381C"/>
    <w:multiLevelType w:val="hybridMultilevel"/>
    <w:tmpl w:val="A036E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2A8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81"/>
    <w:rsid w:val="00000123"/>
    <w:rsid w:val="00006451"/>
    <w:rsid w:val="00010250"/>
    <w:rsid w:val="00022665"/>
    <w:rsid w:val="00027774"/>
    <w:rsid w:val="0003128E"/>
    <w:rsid w:val="000339ED"/>
    <w:rsid w:val="000409D5"/>
    <w:rsid w:val="0004397F"/>
    <w:rsid w:val="000559BA"/>
    <w:rsid w:val="00062774"/>
    <w:rsid w:val="00062AD9"/>
    <w:rsid w:val="000651A2"/>
    <w:rsid w:val="000730AC"/>
    <w:rsid w:val="000835DE"/>
    <w:rsid w:val="00093774"/>
    <w:rsid w:val="000A33F8"/>
    <w:rsid w:val="000C2F37"/>
    <w:rsid w:val="000C343A"/>
    <w:rsid w:val="000D552B"/>
    <w:rsid w:val="000E13CA"/>
    <w:rsid w:val="000F4F71"/>
    <w:rsid w:val="000F6B06"/>
    <w:rsid w:val="001031FB"/>
    <w:rsid w:val="00115A90"/>
    <w:rsid w:val="00121958"/>
    <w:rsid w:val="001229CA"/>
    <w:rsid w:val="00130C09"/>
    <w:rsid w:val="001606C5"/>
    <w:rsid w:val="001621B5"/>
    <w:rsid w:val="00167A65"/>
    <w:rsid w:val="00177CD7"/>
    <w:rsid w:val="00192381"/>
    <w:rsid w:val="00196D63"/>
    <w:rsid w:val="001A2317"/>
    <w:rsid w:val="001A6859"/>
    <w:rsid w:val="001B2BCA"/>
    <w:rsid w:val="001C2C87"/>
    <w:rsid w:val="001E1879"/>
    <w:rsid w:val="001F3F1F"/>
    <w:rsid w:val="001F413A"/>
    <w:rsid w:val="00205746"/>
    <w:rsid w:val="00210E10"/>
    <w:rsid w:val="0022063E"/>
    <w:rsid w:val="00226EF0"/>
    <w:rsid w:val="0023038A"/>
    <w:rsid w:val="002367C8"/>
    <w:rsid w:val="002441C4"/>
    <w:rsid w:val="0024539F"/>
    <w:rsid w:val="0024765D"/>
    <w:rsid w:val="00250EF0"/>
    <w:rsid w:val="002543E1"/>
    <w:rsid w:val="00254BBF"/>
    <w:rsid w:val="002564E6"/>
    <w:rsid w:val="00256C86"/>
    <w:rsid w:val="002574B7"/>
    <w:rsid w:val="002625D8"/>
    <w:rsid w:val="002669A8"/>
    <w:rsid w:val="00270F86"/>
    <w:rsid w:val="00276DDF"/>
    <w:rsid w:val="002778C6"/>
    <w:rsid w:val="00295130"/>
    <w:rsid w:val="00295D8F"/>
    <w:rsid w:val="002A5DB4"/>
    <w:rsid w:val="002C7CBF"/>
    <w:rsid w:val="002E2030"/>
    <w:rsid w:val="002F4A53"/>
    <w:rsid w:val="00306019"/>
    <w:rsid w:val="0031764F"/>
    <w:rsid w:val="0032579B"/>
    <w:rsid w:val="003268C6"/>
    <w:rsid w:val="003371FF"/>
    <w:rsid w:val="003460E8"/>
    <w:rsid w:val="00350510"/>
    <w:rsid w:val="00351AB0"/>
    <w:rsid w:val="003573A7"/>
    <w:rsid w:val="00357ADF"/>
    <w:rsid w:val="003670B8"/>
    <w:rsid w:val="00385853"/>
    <w:rsid w:val="00391126"/>
    <w:rsid w:val="00395491"/>
    <w:rsid w:val="003A1886"/>
    <w:rsid w:val="003B3BBC"/>
    <w:rsid w:val="003D3347"/>
    <w:rsid w:val="003D45CF"/>
    <w:rsid w:val="003F10B9"/>
    <w:rsid w:val="00401F7F"/>
    <w:rsid w:val="00406357"/>
    <w:rsid w:val="004136CB"/>
    <w:rsid w:val="0042359A"/>
    <w:rsid w:val="00430403"/>
    <w:rsid w:val="0044177E"/>
    <w:rsid w:val="00443167"/>
    <w:rsid w:val="00445B23"/>
    <w:rsid w:val="004570F1"/>
    <w:rsid w:val="00457B46"/>
    <w:rsid w:val="004633F2"/>
    <w:rsid w:val="004676B2"/>
    <w:rsid w:val="004727EA"/>
    <w:rsid w:val="004771BC"/>
    <w:rsid w:val="00491CAB"/>
    <w:rsid w:val="004928CE"/>
    <w:rsid w:val="004952AA"/>
    <w:rsid w:val="004A5498"/>
    <w:rsid w:val="004B3A74"/>
    <w:rsid w:val="004E46AB"/>
    <w:rsid w:val="005067F3"/>
    <w:rsid w:val="00510052"/>
    <w:rsid w:val="00511310"/>
    <w:rsid w:val="00526441"/>
    <w:rsid w:val="0053312E"/>
    <w:rsid w:val="00543A50"/>
    <w:rsid w:val="005555CC"/>
    <w:rsid w:val="0056066B"/>
    <w:rsid w:val="00570B47"/>
    <w:rsid w:val="0058717A"/>
    <w:rsid w:val="00593B65"/>
    <w:rsid w:val="005A09D4"/>
    <w:rsid w:val="005B2353"/>
    <w:rsid w:val="005C4EF2"/>
    <w:rsid w:val="005F05B1"/>
    <w:rsid w:val="00600728"/>
    <w:rsid w:val="00631CBE"/>
    <w:rsid w:val="006335ED"/>
    <w:rsid w:val="00634D79"/>
    <w:rsid w:val="00646AFA"/>
    <w:rsid w:val="00655E4D"/>
    <w:rsid w:val="006643A9"/>
    <w:rsid w:val="00690571"/>
    <w:rsid w:val="00691B70"/>
    <w:rsid w:val="006A0D42"/>
    <w:rsid w:val="006B7F50"/>
    <w:rsid w:val="006C0320"/>
    <w:rsid w:val="006C4E60"/>
    <w:rsid w:val="006D7E07"/>
    <w:rsid w:val="006E20A8"/>
    <w:rsid w:val="006E6221"/>
    <w:rsid w:val="0070243B"/>
    <w:rsid w:val="0071162B"/>
    <w:rsid w:val="00727E66"/>
    <w:rsid w:val="00731EFB"/>
    <w:rsid w:val="0074716B"/>
    <w:rsid w:val="00755804"/>
    <w:rsid w:val="00756E7D"/>
    <w:rsid w:val="00773653"/>
    <w:rsid w:val="00785BD4"/>
    <w:rsid w:val="007940C0"/>
    <w:rsid w:val="00796D14"/>
    <w:rsid w:val="007A235F"/>
    <w:rsid w:val="007B055C"/>
    <w:rsid w:val="007B3AB0"/>
    <w:rsid w:val="007D5374"/>
    <w:rsid w:val="007D665A"/>
    <w:rsid w:val="007E50BE"/>
    <w:rsid w:val="00803FF9"/>
    <w:rsid w:val="00804076"/>
    <w:rsid w:val="00820C7A"/>
    <w:rsid w:val="00841077"/>
    <w:rsid w:val="00846815"/>
    <w:rsid w:val="008621CE"/>
    <w:rsid w:val="00863C43"/>
    <w:rsid w:val="00864F94"/>
    <w:rsid w:val="00872A2E"/>
    <w:rsid w:val="00875DD4"/>
    <w:rsid w:val="00892FC2"/>
    <w:rsid w:val="008950D3"/>
    <w:rsid w:val="008951B7"/>
    <w:rsid w:val="008955AF"/>
    <w:rsid w:val="0089679A"/>
    <w:rsid w:val="008A1E24"/>
    <w:rsid w:val="008A2119"/>
    <w:rsid w:val="008B6A09"/>
    <w:rsid w:val="008C60EF"/>
    <w:rsid w:val="008D3719"/>
    <w:rsid w:val="008E0D55"/>
    <w:rsid w:val="008F317F"/>
    <w:rsid w:val="008F6B8C"/>
    <w:rsid w:val="00902AC3"/>
    <w:rsid w:val="0090628D"/>
    <w:rsid w:val="00910523"/>
    <w:rsid w:val="009227D3"/>
    <w:rsid w:val="00937B94"/>
    <w:rsid w:val="00940A37"/>
    <w:rsid w:val="00952EE2"/>
    <w:rsid w:val="009533FE"/>
    <w:rsid w:val="009628FF"/>
    <w:rsid w:val="00990053"/>
    <w:rsid w:val="009A192C"/>
    <w:rsid w:val="009A7B4D"/>
    <w:rsid w:val="009C2719"/>
    <w:rsid w:val="009C2ECB"/>
    <w:rsid w:val="009C45B2"/>
    <w:rsid w:val="009E1B05"/>
    <w:rsid w:val="009E21FF"/>
    <w:rsid w:val="009E52BE"/>
    <w:rsid w:val="009E663D"/>
    <w:rsid w:val="009E7E19"/>
    <w:rsid w:val="00A00980"/>
    <w:rsid w:val="00A06C94"/>
    <w:rsid w:val="00A10221"/>
    <w:rsid w:val="00A12844"/>
    <w:rsid w:val="00A22D2F"/>
    <w:rsid w:val="00A25DA5"/>
    <w:rsid w:val="00A3782A"/>
    <w:rsid w:val="00A528D3"/>
    <w:rsid w:val="00A53C85"/>
    <w:rsid w:val="00A54500"/>
    <w:rsid w:val="00A667B7"/>
    <w:rsid w:val="00A80AF3"/>
    <w:rsid w:val="00A815E5"/>
    <w:rsid w:val="00AA22D9"/>
    <w:rsid w:val="00AB041E"/>
    <w:rsid w:val="00AB1B20"/>
    <w:rsid w:val="00AB494C"/>
    <w:rsid w:val="00AB556D"/>
    <w:rsid w:val="00AB75C9"/>
    <w:rsid w:val="00AD6C9F"/>
    <w:rsid w:val="00AD72E5"/>
    <w:rsid w:val="00AE44BE"/>
    <w:rsid w:val="00AF7680"/>
    <w:rsid w:val="00B06F2F"/>
    <w:rsid w:val="00B134FA"/>
    <w:rsid w:val="00B1418D"/>
    <w:rsid w:val="00B14557"/>
    <w:rsid w:val="00B20D43"/>
    <w:rsid w:val="00B22E38"/>
    <w:rsid w:val="00B30A1D"/>
    <w:rsid w:val="00B35581"/>
    <w:rsid w:val="00B546F5"/>
    <w:rsid w:val="00B6152A"/>
    <w:rsid w:val="00B63B50"/>
    <w:rsid w:val="00B656FD"/>
    <w:rsid w:val="00B65824"/>
    <w:rsid w:val="00B8165B"/>
    <w:rsid w:val="00B974C2"/>
    <w:rsid w:val="00B9786C"/>
    <w:rsid w:val="00BB7980"/>
    <w:rsid w:val="00BC14E3"/>
    <w:rsid w:val="00BC1FD7"/>
    <w:rsid w:val="00C11F6C"/>
    <w:rsid w:val="00C12BA9"/>
    <w:rsid w:val="00C15B97"/>
    <w:rsid w:val="00C36410"/>
    <w:rsid w:val="00C5427D"/>
    <w:rsid w:val="00C551A9"/>
    <w:rsid w:val="00C60F26"/>
    <w:rsid w:val="00C74FE9"/>
    <w:rsid w:val="00C80276"/>
    <w:rsid w:val="00C802C9"/>
    <w:rsid w:val="00C8091E"/>
    <w:rsid w:val="00C8657E"/>
    <w:rsid w:val="00CA7055"/>
    <w:rsid w:val="00CB6BE2"/>
    <w:rsid w:val="00CD7B07"/>
    <w:rsid w:val="00CE3BF0"/>
    <w:rsid w:val="00CF5DFD"/>
    <w:rsid w:val="00CF7436"/>
    <w:rsid w:val="00CF7444"/>
    <w:rsid w:val="00D06C05"/>
    <w:rsid w:val="00D27133"/>
    <w:rsid w:val="00D27337"/>
    <w:rsid w:val="00D30779"/>
    <w:rsid w:val="00D3141A"/>
    <w:rsid w:val="00D31772"/>
    <w:rsid w:val="00D322CB"/>
    <w:rsid w:val="00D3450B"/>
    <w:rsid w:val="00D364F4"/>
    <w:rsid w:val="00D36551"/>
    <w:rsid w:val="00D367D5"/>
    <w:rsid w:val="00D373CC"/>
    <w:rsid w:val="00D41FE5"/>
    <w:rsid w:val="00D42320"/>
    <w:rsid w:val="00D45120"/>
    <w:rsid w:val="00D467B8"/>
    <w:rsid w:val="00D47688"/>
    <w:rsid w:val="00D57542"/>
    <w:rsid w:val="00D7283E"/>
    <w:rsid w:val="00D8211B"/>
    <w:rsid w:val="00D826E8"/>
    <w:rsid w:val="00D8396C"/>
    <w:rsid w:val="00DC48FD"/>
    <w:rsid w:val="00DF6D93"/>
    <w:rsid w:val="00E00E18"/>
    <w:rsid w:val="00E0195F"/>
    <w:rsid w:val="00E01AA6"/>
    <w:rsid w:val="00E02DA9"/>
    <w:rsid w:val="00E06161"/>
    <w:rsid w:val="00E162E2"/>
    <w:rsid w:val="00E17399"/>
    <w:rsid w:val="00E5520A"/>
    <w:rsid w:val="00E7101A"/>
    <w:rsid w:val="00E76A78"/>
    <w:rsid w:val="00E975A3"/>
    <w:rsid w:val="00EA3E64"/>
    <w:rsid w:val="00EA4223"/>
    <w:rsid w:val="00EB7D21"/>
    <w:rsid w:val="00EC4D9A"/>
    <w:rsid w:val="00EE1060"/>
    <w:rsid w:val="00EE3D95"/>
    <w:rsid w:val="00F068E2"/>
    <w:rsid w:val="00F27049"/>
    <w:rsid w:val="00F31274"/>
    <w:rsid w:val="00F3560F"/>
    <w:rsid w:val="00F36416"/>
    <w:rsid w:val="00F4126E"/>
    <w:rsid w:val="00F66588"/>
    <w:rsid w:val="00F724FD"/>
    <w:rsid w:val="00F74DF3"/>
    <w:rsid w:val="00F7735C"/>
    <w:rsid w:val="00F81693"/>
    <w:rsid w:val="00F955D5"/>
    <w:rsid w:val="00F966E8"/>
    <w:rsid w:val="00FC1561"/>
    <w:rsid w:val="00FC3E99"/>
    <w:rsid w:val="00FD6D29"/>
    <w:rsid w:val="00FD7B0A"/>
    <w:rsid w:val="00FE4C67"/>
    <w:rsid w:val="00FE4EBD"/>
    <w:rsid w:val="00FE66F1"/>
    <w:rsid w:val="00FF2142"/>
    <w:rsid w:val="00FF30C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B7654"/>
  <w15:docId w15:val="{3874746C-1A8E-42C1-B5FB-EBD36E7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4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55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772"/>
    <w:pPr>
      <w:keepNext/>
      <w:keepLines/>
      <w:numPr>
        <w:ilvl w:val="3"/>
        <w:numId w:val="4"/>
      </w:numPr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5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772"/>
    <w:rPr>
      <w:rFonts w:asciiTheme="majorHAnsi" w:eastAsiaTheme="majorEastAsia" w:hAnsiTheme="majorHAnsi" w:cstheme="majorBidi"/>
      <w:i/>
      <w:iCs/>
    </w:rPr>
  </w:style>
  <w:style w:type="paragraph" w:customStyle="1" w:styleId="Default">
    <w:name w:val="Default"/>
    <w:rsid w:val="001B2BC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1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7F50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7F50"/>
  </w:style>
  <w:style w:type="character" w:styleId="EndnoteReference">
    <w:name w:val="endnote reference"/>
    <w:basedOn w:val="DefaultParagraphFont"/>
    <w:uiPriority w:val="99"/>
    <w:semiHidden/>
    <w:unhideWhenUsed/>
    <w:rsid w:val="006B7F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7F5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2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2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22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5D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5D5"/>
  </w:style>
  <w:style w:type="character" w:styleId="FootnoteReference">
    <w:name w:val="footnote reference"/>
    <w:basedOn w:val="DefaultParagraphFont"/>
    <w:uiPriority w:val="99"/>
    <w:semiHidden/>
    <w:unhideWhenUsed/>
    <w:rsid w:val="00F95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best_of_all_possible_worlds" TargetMode="External"/><Relationship Id="rId7" Type="http://schemas.openxmlformats.org/officeDocument/2006/relationships/hyperlink" Target="http://dicocitations.lemonde.fr/citations/citation-34509.php" TargetMode="External"/><Relationship Id="rId2" Type="http://schemas.openxmlformats.org/officeDocument/2006/relationships/hyperlink" Target="https://la-philosophie.com/tout-va-pour-le-mieux-dans-le-meilleur-des-mondes" TargetMode="External"/><Relationship Id="rId1" Type="http://schemas.openxmlformats.org/officeDocument/2006/relationships/hyperlink" Target="https://www.swissbanking.org/en/media/positions-and-press-releases/banking-barometer-2018-growth-despite-ongoing-challenges/20180830_bankenbarometer_en.pdf" TargetMode="External"/><Relationship Id="rId6" Type="http://schemas.openxmlformats.org/officeDocument/2006/relationships/hyperlink" Target="https://www.ethz.ch/de/die-eth-zuerich/portraet/rankings.html" TargetMode="External"/><Relationship Id="rId5" Type="http://schemas.openxmlformats.org/officeDocument/2006/relationships/hyperlink" Target="http://www.gesetze.ch/inh/inhsub220.htm" TargetMode="External"/><Relationship Id="rId4" Type="http://schemas.openxmlformats.org/officeDocument/2006/relationships/hyperlink" Target="https://www.orellfuessli.ch/shop/home/artikeldetails/ID14027415.html?ProvID=10917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B71A-77D5-4ABD-8607-72BFD765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1D487FF5</Template>
  <TotalTime>0</TotalTime>
  <Pages>4</Pages>
  <Words>1779</Words>
  <Characters>9864</Characters>
  <Application>Microsoft Office Word</Application>
  <DocSecurity>4</DocSecurity>
  <Lines>149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Vogt</dc:creator>
  <cp:lastModifiedBy>Ariel Sergio Goekmen</cp:lastModifiedBy>
  <cp:revision>2</cp:revision>
  <cp:lastPrinted>2018-09-14T07:56:00Z</cp:lastPrinted>
  <dcterms:created xsi:type="dcterms:W3CDTF">2018-10-23T09:15:00Z</dcterms:created>
  <dcterms:modified xsi:type="dcterms:W3CDTF">2018-10-23T09:15:00Z</dcterms:modified>
</cp:coreProperties>
</file>